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beforeLines="100" w:afterLines="100" w:line="560" w:lineRule="exact"/>
        <w:ind w:firstLine="72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现场核验告知书</w:t>
      </w:r>
    </w:p>
    <w:p>
      <w:pPr>
        <w:spacing w:beforeLines="100" w:afterLines="100" w:line="560" w:lineRule="exact"/>
        <w:ind w:firstLine="0" w:firstLineChars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：</w:t>
      </w:r>
    </w:p>
    <w:p>
      <w:pPr>
        <w:spacing w:beforeLines="100" w:afterLines="100" w:line="560" w:lineRule="exact"/>
        <w:ind w:firstLine="560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根据广西壮族自治区人力资源和社会保障厅《关于做好“证照分离”改革落地工作的通知》（桂人社函</w:t>
      </w:r>
      <w:r>
        <w:rPr>
          <w:rFonts w:ascii="Times New Roman" w:hAnsi="Times New Roman" w:eastAsia="仿宋_GB2312"/>
          <w:sz w:val="32"/>
          <w:szCs w:val="32"/>
        </w:rPr>
        <w:t>〔2021〕</w:t>
      </w:r>
      <w:r>
        <w:rPr>
          <w:rFonts w:hint="eastAsia" w:ascii="Times New Roman" w:hAnsi="Times New Roman" w:eastAsia="仿宋_GB2312"/>
          <w:sz w:val="32"/>
          <w:szCs w:val="32"/>
        </w:rPr>
        <w:t>234号）规定，柳州市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人力资源和社会保障局</w:t>
      </w:r>
      <w:r>
        <w:rPr>
          <w:rFonts w:hint="eastAsia" w:ascii="Times New Roman" w:hAnsi="Times New Roman" w:eastAsia="仿宋_GB2312"/>
          <w:sz w:val="32"/>
          <w:szCs w:val="32"/>
        </w:rPr>
        <w:t>组织专家组于    年   月   日对你学校进行现场核验，发现存在下列问题：</w:t>
      </w:r>
    </w:p>
    <w:p>
      <w:pPr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</w:p>
    <w:p>
      <w:pPr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</w:t>
      </w:r>
    </w:p>
    <w:p>
      <w:pPr>
        <w:spacing w:beforeLines="100" w:afterLines="100" w:line="560" w:lineRule="exact"/>
        <w:ind w:firstLine="5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根据广西壮族自治区人力资源和社会保障厅《关于做好“证照分离”改革落地工作的通知》（桂人社函</w:t>
      </w:r>
      <w:r>
        <w:rPr>
          <w:rFonts w:ascii="Times New Roman" w:hAnsi="Times New Roman" w:eastAsia="仿宋_GB2312"/>
          <w:sz w:val="32"/>
          <w:szCs w:val="32"/>
        </w:rPr>
        <w:t>〔2021〕</w:t>
      </w:r>
      <w:r>
        <w:rPr>
          <w:rFonts w:hint="eastAsia" w:ascii="Times New Roman" w:hAnsi="Times New Roman" w:eastAsia="仿宋_GB2312"/>
          <w:sz w:val="32"/>
          <w:szCs w:val="32"/>
        </w:rPr>
        <w:t>234号）规定，现请你学校于        年   月   日前改正，逾期不改正，专家组将给出不符合民办职业培训学校设立的意见。</w:t>
      </w:r>
    </w:p>
    <w:p>
      <w:pPr>
        <w:spacing w:line="560" w:lineRule="exact"/>
        <w:ind w:firstLine="3840" w:firstLineChars="1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专家组签字：</w:t>
      </w:r>
    </w:p>
    <w:p>
      <w:pPr>
        <w:spacing w:line="560" w:lineRule="exact"/>
        <w:ind w:firstLine="5120" w:firstLineChars="1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年     月     日</w:t>
      </w:r>
    </w:p>
    <w:p>
      <w:pPr>
        <w:spacing w:line="560" w:lineRule="exact"/>
        <w:ind w:firstLine="3840" w:firstLineChars="1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被核验学校签字：</w:t>
      </w:r>
    </w:p>
    <w:p>
      <w:pPr>
        <w:spacing w:line="560" w:lineRule="exact"/>
        <w:ind w:firstLine="5120" w:firstLineChars="16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年     月     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D6D"/>
    <w:rsid w:val="001320E7"/>
    <w:rsid w:val="004A6D6D"/>
    <w:rsid w:val="00EE6DBC"/>
    <w:rsid w:val="06294126"/>
    <w:rsid w:val="2AC32250"/>
    <w:rsid w:val="2C054A68"/>
    <w:rsid w:val="360B183B"/>
    <w:rsid w:val="40CD1695"/>
    <w:rsid w:val="709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0" w:firstLineChars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627</Characters>
  <Lines>5</Lines>
  <Paragraphs>1</Paragraphs>
  <TotalTime>2</TotalTime>
  <ScaleCrop>false</ScaleCrop>
  <LinksUpToDate>false</LinksUpToDate>
  <CharactersWithSpaces>736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2021-11-05T04:43:00Z</dcterms:created>
  <dc:creator>微软用户</dc:creator>
  <cp:lastModifiedBy>赵昕</cp:lastModifiedBy>
  <dcterms:modified xsi:type="dcterms:W3CDTF">2022-02-09T02:26:21Z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