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450" w:lineRule="atLeast"/>
        <w:ind w:left="0" w:right="0" w:firstLine="0"/>
        <w:jc w:val="center"/>
      </w:pPr>
      <w:r>
        <w:rPr>
          <w:rFonts w:hint="default" w:ascii="Helvetica" w:hAnsi="Helvetica" w:eastAsia="Helvetica" w:cs="Helvetica"/>
          <w:i w:val="0"/>
          <w:iCs w:val="0"/>
          <w:caps w:val="0"/>
          <w:color w:val="333333"/>
          <w:spacing w:val="0"/>
          <w:sz w:val="36"/>
          <w:szCs w:val="36"/>
          <w:bdr w:val="none" w:color="auto" w:sz="0" w:space="0"/>
          <w:shd w:val="clear" w:fill="FFFFFF"/>
        </w:rPr>
        <w:t>柳州市人社局2021年随机抽查事项清单</w:t>
      </w:r>
    </w:p>
    <w:p>
      <w:pPr>
        <w:keepNext w:val="0"/>
        <w:keepLines w:val="0"/>
        <w:pageBreakBefore w:val="0"/>
        <w:kinsoku/>
        <w:overflowPunct/>
        <w:topLinePunct w:val="0"/>
        <w:autoSpaceDE/>
        <w:bidi w:val="0"/>
        <w:adjustRightInd/>
        <w:spacing w:line="460" w:lineRule="exact"/>
        <w:jc w:val="both"/>
        <w:rPr>
          <w:rFonts w:hint="eastAsia" w:ascii="黑体" w:hAnsi="黑体" w:eastAsia="黑体" w:cs="黑体"/>
          <w:color w:val="auto"/>
          <w:sz w:val="24"/>
          <w:szCs w:val="24"/>
          <w:lang w:val="en-US" w:eastAsia="zh-CN"/>
        </w:rPr>
      </w:pPr>
      <w:r>
        <w:rPr>
          <w:rFonts w:hint="eastAsia" w:ascii="黑体" w:hAnsi="黑体" w:eastAsia="黑体" w:cs="黑体"/>
          <w:color w:val="auto"/>
          <w:sz w:val="24"/>
          <w:szCs w:val="24"/>
          <w:lang w:eastAsia="zh-CN"/>
        </w:rPr>
        <w:t>抽查类</w:t>
      </w:r>
      <w:bookmarkStart w:id="0" w:name="_GoBack"/>
      <w:bookmarkEnd w:id="0"/>
      <w:r>
        <w:rPr>
          <w:rFonts w:hint="eastAsia" w:ascii="黑体" w:hAnsi="黑体" w:eastAsia="黑体" w:cs="黑体"/>
          <w:color w:val="auto"/>
          <w:sz w:val="24"/>
          <w:szCs w:val="24"/>
          <w:lang w:eastAsia="zh-CN"/>
        </w:rPr>
        <w:t>别：</w:t>
      </w:r>
      <w:r>
        <w:rPr>
          <w:rFonts w:hint="eastAsia" w:ascii="黑体" w:hAnsi="黑体" w:eastAsia="黑体" w:cs="黑体"/>
          <w:color w:val="auto"/>
          <w:sz w:val="24"/>
          <w:szCs w:val="24"/>
          <w:lang w:val="en-US" w:eastAsia="zh-CN"/>
        </w:rPr>
        <w:t>11项</w:t>
      </w:r>
    </w:p>
    <w:p>
      <w:pPr>
        <w:keepNext w:val="0"/>
        <w:keepLines w:val="0"/>
        <w:widowControl/>
        <w:suppressLineNumbers w:val="0"/>
        <w:jc w:val="left"/>
      </w:pPr>
    </w:p>
    <w:tbl>
      <w:tblPr>
        <w:tblW w:w="11610" w:type="dxa"/>
        <w:jc w:val="center"/>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504"/>
        <w:gridCol w:w="707"/>
        <w:gridCol w:w="4481"/>
        <w:gridCol w:w="250"/>
        <w:gridCol w:w="322"/>
        <w:gridCol w:w="350"/>
        <w:gridCol w:w="290"/>
        <w:gridCol w:w="265"/>
        <w:gridCol w:w="307"/>
        <w:gridCol w:w="584"/>
        <w:gridCol w:w="533"/>
        <w:gridCol w:w="1109"/>
        <w:gridCol w:w="1908"/>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r>
              <w:rPr>
                <w:rFonts w:ascii="黑体" w:hAnsi="宋体" w:eastAsia="黑体" w:cs="黑体"/>
                <w:i w:val="0"/>
                <w:iCs w:val="0"/>
                <w:caps w:val="0"/>
                <w:color w:val="333333"/>
                <w:spacing w:val="0"/>
                <w:sz w:val="24"/>
                <w:szCs w:val="24"/>
                <w:bdr w:val="none" w:color="auto" w:sz="0" w:space="0"/>
              </w:rPr>
              <w:t>序号</w:t>
            </w:r>
          </w:p>
        </w:tc>
        <w:tc>
          <w:tcPr>
            <w:tcW w:w="0" w:type="auto"/>
            <w:gridSpan w:val="3"/>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r>
              <w:rPr>
                <w:rFonts w:hint="eastAsia" w:ascii="黑体" w:hAnsi="宋体" w:eastAsia="黑体" w:cs="黑体"/>
                <w:i w:val="0"/>
                <w:iCs w:val="0"/>
                <w:caps w:val="0"/>
                <w:color w:val="333333"/>
                <w:spacing w:val="0"/>
                <w:sz w:val="24"/>
                <w:szCs w:val="24"/>
                <w:bdr w:val="none" w:color="auto" w:sz="0" w:space="0"/>
              </w:rPr>
              <w:t>抽查项目</w:t>
            </w:r>
          </w:p>
        </w:tc>
        <w:tc>
          <w:tcPr>
            <w:tcW w:w="0" w:type="auto"/>
            <w:gridSpan w:val="2"/>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r>
              <w:rPr>
                <w:rFonts w:hint="eastAsia" w:ascii="黑体" w:hAnsi="宋体" w:eastAsia="黑体" w:cs="黑体"/>
                <w:i w:val="0"/>
                <w:iCs w:val="0"/>
                <w:caps w:val="0"/>
                <w:color w:val="333333"/>
                <w:spacing w:val="0"/>
                <w:sz w:val="24"/>
                <w:szCs w:val="24"/>
                <w:bdr w:val="none" w:color="auto" w:sz="0" w:space="0"/>
              </w:rPr>
              <w:t>检查对象</w:t>
            </w:r>
          </w:p>
        </w:tc>
        <w:tc>
          <w:tcPr>
            <w:tcW w:w="0" w:type="auto"/>
            <w:gridSpan w:val="2"/>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黑体" w:hAnsi="宋体" w:eastAsia="黑体" w:cs="黑体"/>
                <w:i w:val="0"/>
                <w:iCs w:val="0"/>
                <w:caps w:val="0"/>
                <w:color w:val="333333"/>
                <w:spacing w:val="0"/>
                <w:sz w:val="24"/>
                <w:szCs w:val="24"/>
                <w:bdr w:val="none" w:color="auto" w:sz="0" w:space="0"/>
              </w:rPr>
              <w:t>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r>
              <w:rPr>
                <w:rFonts w:hint="eastAsia" w:ascii="黑体" w:hAnsi="宋体" w:eastAsia="黑体" w:cs="黑体"/>
                <w:i w:val="0"/>
                <w:iCs w:val="0"/>
                <w:caps w:val="0"/>
                <w:color w:val="333333"/>
                <w:spacing w:val="0"/>
                <w:sz w:val="24"/>
                <w:szCs w:val="24"/>
                <w:bdr w:val="none" w:color="auto" w:sz="0" w:space="0"/>
              </w:rPr>
              <w:t>类型</w:t>
            </w:r>
          </w:p>
        </w:tc>
        <w:tc>
          <w:tcPr>
            <w:tcW w:w="0" w:type="auto"/>
            <w:gridSpan w:val="2"/>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r>
              <w:rPr>
                <w:rFonts w:hint="eastAsia" w:ascii="黑体" w:hAnsi="宋体" w:eastAsia="黑体" w:cs="黑体"/>
                <w:i w:val="0"/>
                <w:iCs w:val="0"/>
                <w:caps w:val="0"/>
                <w:color w:val="333333"/>
                <w:spacing w:val="0"/>
                <w:sz w:val="24"/>
                <w:szCs w:val="24"/>
                <w:bdr w:val="none" w:color="auto" w:sz="0" w:space="0"/>
              </w:rPr>
              <w:t>检查方式</w:t>
            </w:r>
          </w:p>
        </w:tc>
        <w:tc>
          <w:tcPr>
            <w:tcW w:w="0" w:type="auto"/>
            <w:gridSpan w:val="2"/>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r>
              <w:rPr>
                <w:rFonts w:hint="eastAsia" w:ascii="黑体" w:hAnsi="宋体" w:eastAsia="黑体" w:cs="黑体"/>
                <w:i w:val="0"/>
                <w:iCs w:val="0"/>
                <w:caps w:val="0"/>
                <w:color w:val="333333"/>
                <w:spacing w:val="0"/>
                <w:sz w:val="24"/>
                <w:szCs w:val="24"/>
                <w:bdr w:val="none" w:color="auto" w:sz="0" w:space="0"/>
              </w:rPr>
              <w:t>检查主体</w:t>
            </w:r>
          </w:p>
        </w:tc>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r>
              <w:rPr>
                <w:rFonts w:hint="eastAsia" w:ascii="黑体" w:hAnsi="宋体" w:eastAsia="黑体" w:cs="黑体"/>
                <w:i w:val="0"/>
                <w:iCs w:val="0"/>
                <w:caps w:val="0"/>
                <w:color w:val="333333"/>
                <w:spacing w:val="0"/>
                <w:sz w:val="24"/>
                <w:szCs w:val="24"/>
                <w:bdr w:val="none" w:color="auto" w:sz="0" w:space="0"/>
              </w:rPr>
              <w:t>检查依据</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eastAsia"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r>
              <w:rPr>
                <w:rFonts w:hint="default" w:ascii="Helvetica" w:hAnsi="Helvetica" w:eastAsia="Helvetica" w:cs="Helvetica"/>
                <w:i w:val="0"/>
                <w:iCs w:val="0"/>
                <w:caps w:val="0"/>
                <w:color w:val="333333"/>
                <w:spacing w:val="0"/>
                <w:sz w:val="24"/>
                <w:szCs w:val="24"/>
                <w:bdr w:val="none" w:color="auto" w:sz="0" w:space="0"/>
              </w:rPr>
              <w:t>抽查类别</w:t>
            </w: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r>
              <w:rPr>
                <w:rFonts w:hint="default" w:ascii="Helvetica" w:hAnsi="Helvetica" w:eastAsia="Helvetica" w:cs="Helvetica"/>
                <w:i w:val="0"/>
                <w:iCs w:val="0"/>
                <w:caps w:val="0"/>
                <w:color w:val="333333"/>
                <w:spacing w:val="0"/>
                <w:sz w:val="24"/>
                <w:szCs w:val="24"/>
                <w:bdr w:val="none" w:color="auto" w:sz="0" w:space="0"/>
              </w:rPr>
              <w:t>抽查事项</w:t>
            </w: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keepNext w:val="0"/>
              <w:keepLines w:val="0"/>
              <w:widowControl/>
              <w:suppressLineNumbers w:val="0"/>
              <w:spacing w:before="0" w:beforeAutospacing="0" w:after="0" w:afterAutospacing="0"/>
              <w:ind w:left="0" w:right="0" w:firstLine="0"/>
              <w:jc w:val="center"/>
              <w:rPr>
                <w:rFonts w:hint="default" w:ascii="Helvetica" w:hAnsi="Helvetica" w:eastAsia="Helvetica" w:cs="Helvetica"/>
                <w:i w:val="0"/>
                <w:iCs w:val="0"/>
                <w:caps w:val="0"/>
                <w:color w:val="333333"/>
                <w:spacing w:val="0"/>
                <w:sz w:val="21"/>
                <w:szCs w:val="21"/>
              </w:rPr>
            </w:pPr>
          </w:p>
        </w:tc>
        <w:tc>
          <w:tcPr>
            <w:tcW w:w="0" w:type="auto"/>
            <w:gridSpan w:val="2"/>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gridSpan w:val="2"/>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gridSpan w:val="2"/>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gridSpan w:val="2"/>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r>
              <w:rPr>
                <w:rFonts w:hint="eastAsia" w:ascii="宋体" w:hAnsi="宋体" w:eastAsia="宋体" w:cs="宋体"/>
                <w:i w:val="0"/>
                <w:iCs w:val="0"/>
                <w:caps w:val="0"/>
                <w:color w:val="333333"/>
                <w:spacing w:val="0"/>
                <w:sz w:val="24"/>
                <w:szCs w:val="24"/>
                <w:bdr w:val="none" w:color="auto" w:sz="0" w:space="0"/>
              </w:rPr>
              <w:t>1</w:t>
            </w:r>
          </w:p>
        </w:tc>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规章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both"/>
              <w:rPr>
                <w:sz w:val="19"/>
                <w:szCs w:val="19"/>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both"/>
              <w:rPr>
                <w:sz w:val="19"/>
                <w:szCs w:val="19"/>
              </w:rPr>
            </w:pPr>
            <w:r>
              <w:rPr>
                <w:rFonts w:hint="eastAsia" w:ascii="宋体" w:hAnsi="宋体" w:eastAsia="宋体" w:cs="宋体"/>
                <w:i w:val="0"/>
                <w:iCs w:val="0"/>
                <w:caps w:val="0"/>
                <w:color w:val="000000"/>
                <w:spacing w:val="0"/>
                <w:sz w:val="24"/>
                <w:szCs w:val="24"/>
                <w:bdr w:val="none" w:color="auto" w:sz="0" w:space="0"/>
              </w:rPr>
              <w:t>用人单位制定的劳动规章制度是否违反法 律、法规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both"/>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r>
              <w:rPr>
                <w:rFonts w:hint="eastAsia" w:ascii="宋体" w:hAnsi="宋体" w:eastAsia="宋体" w:cs="宋体"/>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书面检查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both"/>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both"/>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劳动法第 89 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both"/>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both"/>
              <w:rPr>
                <w:sz w:val="19"/>
                <w:szCs w:val="19"/>
              </w:rPr>
            </w:pPr>
            <w:r>
              <w:rPr>
                <w:rFonts w:hint="eastAsia" w:ascii="宋体" w:hAnsi="宋体" w:eastAsia="宋体" w:cs="宋体"/>
                <w:i w:val="0"/>
                <w:iCs w:val="0"/>
                <w:caps w:val="0"/>
                <w:color w:val="000000"/>
                <w:spacing w:val="0"/>
                <w:sz w:val="24"/>
                <w:szCs w:val="24"/>
                <w:bdr w:val="none" w:color="auto" w:sz="0" w:space="0"/>
              </w:rPr>
              <w:t>用人单位直接涉及劳动者切身利益的规章制度是否违反法律、法规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both"/>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r>
              <w:rPr>
                <w:rFonts w:hint="eastAsia" w:ascii="宋体" w:hAnsi="宋体" w:eastAsia="宋体" w:cs="宋体"/>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书面检查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both"/>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both"/>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劳动合同法第 80 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both"/>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r>
              <w:rPr>
                <w:rFonts w:ascii="Calibri" w:hAnsi="Calibri" w:eastAsia="Helvetica" w:cs="Calibri"/>
                <w:i w:val="0"/>
                <w:iCs w:val="0"/>
                <w:caps w:val="0"/>
                <w:color w:val="333333"/>
                <w:spacing w:val="0"/>
                <w:sz w:val="19"/>
                <w:szCs w:val="19"/>
                <w:bdr w:val="none" w:color="auto" w:sz="0" w:space="0"/>
              </w:rPr>
              <w:t>2</w:t>
            </w:r>
          </w:p>
        </w:tc>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劳动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及招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用工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both"/>
              <w:rPr>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both"/>
              <w:rPr>
                <w:sz w:val="19"/>
                <w:szCs w:val="19"/>
              </w:rPr>
            </w:pPr>
            <w:r>
              <w:rPr>
                <w:rFonts w:hint="eastAsia" w:ascii="宋体" w:hAnsi="宋体" w:eastAsia="宋体" w:cs="宋体"/>
                <w:i w:val="0"/>
                <w:iCs w:val="0"/>
                <w:caps w:val="0"/>
                <w:color w:val="000000"/>
                <w:spacing w:val="0"/>
                <w:sz w:val="24"/>
                <w:szCs w:val="24"/>
                <w:bdr w:val="none" w:color="auto" w:sz="0" w:space="0"/>
              </w:rPr>
              <w:t>用人单位提供的劳动合同文本是否载明劳动合同法规定的劳动合同必备条款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用人单位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劳动合同法第 81 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用人单位是否将劳动合同文本交付劳动者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劳动合同法第 81 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用人单位是否违反劳动合同法规定约定试 用期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劳动合同法第</w:t>
            </w:r>
            <w:r>
              <w:rPr>
                <w:rFonts w:hint="eastAsia" w:ascii="宋体" w:hAnsi="宋体" w:eastAsia="宋体" w:cs="宋体"/>
                <w:i w:val="0"/>
                <w:iCs w:val="0"/>
                <w:caps w:val="0"/>
                <w:color w:val="333333"/>
                <w:spacing w:val="0"/>
                <w:sz w:val="24"/>
                <w:szCs w:val="24"/>
                <w:bdr w:val="none" w:color="auto" w:sz="0" w:space="0"/>
              </w:rPr>
              <w:t>83</w:t>
            </w:r>
            <w:r>
              <w:rPr>
                <w:rFonts w:hint="default" w:ascii="Helvetica" w:hAnsi="Helvetica" w:eastAsia="Helvetica" w:cs="Helvetica"/>
                <w:i w:val="0"/>
                <w:iCs w:val="0"/>
                <w:caps w:val="0"/>
                <w:color w:val="333333"/>
                <w:spacing w:val="0"/>
                <w:sz w:val="24"/>
                <w:szCs w:val="24"/>
                <w:bdr w:val="none" w:color="auto" w:sz="0" w:space="0"/>
              </w:rPr>
              <w:t>条（《劳务派遣暂行规定》第</w:t>
            </w:r>
            <w:r>
              <w:rPr>
                <w:rFonts w:hint="eastAsia" w:ascii="宋体" w:hAnsi="宋体" w:eastAsia="宋体" w:cs="宋体"/>
                <w:i w:val="0"/>
                <w:iCs w:val="0"/>
                <w:caps w:val="0"/>
                <w:color w:val="333333"/>
                <w:spacing w:val="0"/>
                <w:sz w:val="24"/>
                <w:szCs w:val="24"/>
                <w:bdr w:val="none" w:color="auto" w:sz="0" w:space="0"/>
              </w:rPr>
              <w:t>6</w:t>
            </w:r>
            <w:r>
              <w:rPr>
                <w:rFonts w:hint="default" w:ascii="Helvetica" w:hAnsi="Helvetica" w:eastAsia="Helvetica" w:cs="Helvetica"/>
                <w:i w:val="0"/>
                <w:iCs w:val="0"/>
                <w:caps w:val="0"/>
                <w:color w:val="333333"/>
                <w:spacing w:val="0"/>
                <w:sz w:val="24"/>
                <w:szCs w:val="24"/>
                <w:bdr w:val="none" w:color="auto" w:sz="0" w:space="0"/>
              </w:rPr>
              <w:t>、</w:t>
            </w:r>
            <w:r>
              <w:rPr>
                <w:rFonts w:hint="eastAsia" w:ascii="宋体" w:hAnsi="宋体" w:eastAsia="宋体" w:cs="宋体"/>
                <w:i w:val="0"/>
                <w:iCs w:val="0"/>
                <w:caps w:val="0"/>
                <w:color w:val="333333"/>
                <w:spacing w:val="0"/>
                <w:sz w:val="24"/>
                <w:szCs w:val="24"/>
                <w:bdr w:val="none" w:color="auto" w:sz="0" w:space="0"/>
              </w:rPr>
              <w:t>23</w:t>
            </w:r>
            <w:r>
              <w:rPr>
                <w:rFonts w:hint="default" w:ascii="Helvetica" w:hAnsi="Helvetica" w:eastAsia="Helvetica" w:cs="Helvetica"/>
                <w:i w:val="0"/>
                <w:iCs w:val="0"/>
                <w:caps w:val="0"/>
                <w:color w:val="333333"/>
                <w:spacing w:val="0"/>
                <w:sz w:val="24"/>
                <w:szCs w:val="24"/>
                <w:bdr w:val="none" w:color="auto" w:sz="0" w:space="0"/>
              </w:rPr>
              <w:t>条）</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用人单位是否违反劳动合同法规定，扣押劳 动者居民身份证等证件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劳动合同法第 84 条第 1 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keepNext w:val="0"/>
              <w:keepLines w:val="0"/>
              <w:widowControl/>
              <w:suppressLineNumbers w:val="0"/>
              <w:spacing w:before="0" w:beforeAutospacing="0" w:after="0" w:afterAutospacing="0"/>
              <w:ind w:left="0" w:right="0" w:firstLine="0"/>
              <w:jc w:val="center"/>
              <w:rPr>
                <w:rFonts w:hint="default" w:ascii="Helvetica" w:hAnsi="Helvetica" w:eastAsia="Helvetica" w:cs="Helvetica"/>
                <w:i w:val="0"/>
                <w:iCs w:val="0"/>
                <w:caps w:val="0"/>
                <w:color w:val="333333"/>
                <w:spacing w:val="0"/>
                <w:sz w:val="21"/>
                <w:szCs w:val="21"/>
              </w:rPr>
            </w:pPr>
          </w:p>
        </w:tc>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劳动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及招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用工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用人单位是否违反劳动合同法规定，以担保或者其他名义向劳动者收取财物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劳动合同法第 84 条第 2 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劳动者依法解除或者终止劳动合同，用人单位是否扣押劳动者档案或者其他物品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劳动合同法第 84 条第 3 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用人单位解除或者终止劳动合同，是否依照劳动合同法规定向劳动者支付经济补偿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劳动合同法第 85 条、《劳动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保障监察条例》第 26 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keepNext w:val="0"/>
              <w:keepLines w:val="0"/>
              <w:widowControl/>
              <w:suppressLineNumbers w:val="0"/>
              <w:spacing w:before="0" w:beforeAutospacing="0" w:after="0" w:afterAutospacing="0"/>
              <w:ind w:left="0" w:right="0" w:firstLine="0"/>
              <w:jc w:val="center"/>
              <w:rPr>
                <w:rFonts w:hint="default" w:ascii="Helvetica" w:hAnsi="Helvetica" w:eastAsia="Helvetica" w:cs="Helvetica"/>
                <w:i w:val="0"/>
                <w:iCs w:val="0"/>
                <w:caps w:val="0"/>
                <w:color w:val="333333"/>
                <w:spacing w:val="0"/>
                <w:sz w:val="21"/>
                <w:szCs w:val="21"/>
              </w:rPr>
            </w:pPr>
          </w:p>
        </w:tc>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劳动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及招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用工管理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用人单位是否按照劳动合同法规定向劳动者出具解除或者终止劳动合同的书面证明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劳动合同法第 89 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用人单位是否按照劳动法规定的条件解除劳动合同或者故意拖延不订立劳动合同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劳动法第 98 条、《劳动保障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监察条例》第 24 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用人单位是否违反劳动合同法有关建立职工名册规定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《劳动合同法实施条例》第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33 </w:t>
            </w:r>
            <w:r>
              <w:rPr>
                <w:rFonts w:hint="eastAsia" w:ascii="宋体" w:hAnsi="宋体" w:eastAsia="宋体" w:cs="宋体"/>
                <w:i w:val="0"/>
                <w:iCs w:val="0"/>
                <w:caps w:val="0"/>
                <w:color w:val="333333"/>
                <w:spacing w:val="0"/>
                <w:sz w:val="24"/>
                <w:szCs w:val="24"/>
                <w:bdr w:val="none" w:color="auto" w:sz="0" w:space="0"/>
              </w:rPr>
              <w:t>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keepNext w:val="0"/>
              <w:keepLines w:val="0"/>
              <w:widowControl/>
              <w:suppressLineNumbers w:val="0"/>
              <w:spacing w:before="0" w:beforeAutospacing="0" w:after="0" w:afterAutospacing="0"/>
              <w:ind w:left="0" w:right="0" w:firstLine="0"/>
              <w:jc w:val="center"/>
              <w:rPr>
                <w:rFonts w:hint="default" w:ascii="Helvetica" w:hAnsi="Helvetica" w:eastAsia="Helvetica" w:cs="Helvetica"/>
                <w:i w:val="0"/>
                <w:iCs w:val="0"/>
                <w:caps w:val="0"/>
                <w:color w:val="333333"/>
                <w:spacing w:val="0"/>
                <w:sz w:val="21"/>
                <w:szCs w:val="21"/>
              </w:rPr>
            </w:pPr>
          </w:p>
        </w:tc>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劳动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及招用工管理</w:t>
            </w: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用人单位是否阻挠职工依法参加和组织工会或者阻挠上级工会帮助、指导职工筹建工会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工会法第 50 条、《劳动保障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监察条例》第 29 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用人单位是否对依法履行职责的工会工作人员无正当理由调动工作岗位，进行打击报复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工会法第 51 条、《劳动保障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监察条例》第 29 条第 2 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职工是否因参加工会活动而被解除劳动合同或工会工作人员因履行工会法规定的职责而被解除劳动合同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工会法第 52 条、《劳动保障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监察条例》第 29 条第 3 和第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4 </w:t>
            </w:r>
            <w:r>
              <w:rPr>
                <w:rFonts w:hint="eastAsia" w:ascii="宋体" w:hAnsi="宋体" w:eastAsia="宋体" w:cs="宋体"/>
                <w:i w:val="0"/>
                <w:iCs w:val="0"/>
                <w:caps w:val="0"/>
                <w:color w:val="333333"/>
                <w:spacing w:val="0"/>
                <w:sz w:val="24"/>
                <w:szCs w:val="24"/>
                <w:bdr w:val="none" w:color="auto" w:sz="0" w:space="0"/>
              </w:rPr>
              <w:t>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2251" w:hRule="atLeast"/>
          <w:jc w:val="center"/>
        </w:trPr>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keepNext w:val="0"/>
              <w:keepLines w:val="0"/>
              <w:widowControl/>
              <w:suppressLineNumbers w:val="0"/>
              <w:spacing w:before="0" w:beforeAutospacing="0" w:after="0" w:afterAutospacing="0"/>
              <w:ind w:left="0" w:right="0" w:firstLine="0"/>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劳动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合同及招用工管理</w:t>
            </w: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用人单位是否妥善保存录用人员的录用登 记材料或者伪造录用登记材料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《禁止使用童工规定》第 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Calibri" w:hAnsi="Calibri" w:eastAsia="Helvetica" w:cs="Calibri"/>
                <w:i w:val="0"/>
                <w:iCs w:val="0"/>
                <w:caps w:val="0"/>
                <w:color w:val="333333"/>
                <w:spacing w:val="0"/>
                <w:sz w:val="19"/>
                <w:szCs w:val="19"/>
                <w:bdr w:val="none" w:color="auto" w:sz="0" w:space="0"/>
              </w:rPr>
              <w:t>3</w:t>
            </w:r>
          </w:p>
        </w:tc>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和休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息休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用人单位是否妥善保存录用人员的录用登记材料或者伪造录用登记材料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《劳动保障监察条例》第 25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用人单位是否依法安排职工休年休假或对不休假职工支付年休假工资报酬、赔偿金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《职工带薪年休假条例》第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7 </w:t>
            </w:r>
            <w:r>
              <w:rPr>
                <w:rFonts w:hint="eastAsia" w:ascii="宋体" w:hAnsi="宋体" w:eastAsia="宋体" w:cs="宋体"/>
                <w:i w:val="0"/>
                <w:iCs w:val="0"/>
                <w:caps w:val="0"/>
                <w:color w:val="333333"/>
                <w:spacing w:val="0"/>
                <w:sz w:val="24"/>
                <w:szCs w:val="24"/>
                <w:bdr w:val="none" w:color="auto" w:sz="0" w:space="0"/>
              </w:rPr>
              <w:t>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Calibri" w:hAnsi="Calibri" w:eastAsia="Helvetica" w:cs="Calibri"/>
                <w:i w:val="0"/>
                <w:iCs w:val="0"/>
                <w:caps w:val="0"/>
                <w:color w:val="333333"/>
                <w:spacing w:val="0"/>
                <w:sz w:val="19"/>
                <w:szCs w:val="19"/>
                <w:bdr w:val="none" w:color="auto" w:sz="0" w:space="0"/>
              </w:rPr>
              <w:t>4</w:t>
            </w:r>
          </w:p>
        </w:tc>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禁止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童工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单位或个人是否为不满16周岁的未成年人介绍就业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《禁止使用童工规定》第 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职业中介机构是否为不满16周岁的未成年人介绍就业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《禁止使用童工规定》第 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无营业执照、被依法吊销营业执照的单位以及未依法登记、备案的单位是否为不满16周岁未成年人介绍就业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《禁止使用童工规定》第 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用人单位是否在有毒物品作业场所使用童工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both"/>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both"/>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《禁止使用童工规定》第 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both"/>
              <w:rPr>
                <w:sz w:val="19"/>
                <w:szCs w:val="19"/>
              </w:rPr>
            </w:pPr>
            <w:r>
              <w:rPr>
                <w:rFonts w:hint="eastAsia" w:ascii="宋体" w:hAnsi="宋体" w:eastAsia="宋体" w:cs="宋体"/>
                <w:i w:val="0"/>
                <w:iCs w:val="0"/>
                <w:caps w:val="0"/>
                <w:color w:val="000000"/>
                <w:spacing w:val="0"/>
                <w:sz w:val="24"/>
                <w:szCs w:val="24"/>
                <w:bdr w:val="none" w:color="auto" w:sz="0" w:space="0"/>
              </w:rPr>
              <w:t>《禁止使用童工规定》第 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both"/>
              <w:rPr>
                <w:sz w:val="19"/>
                <w:szCs w:val="19"/>
              </w:rPr>
            </w:pPr>
            <w:r>
              <w:rPr>
                <w:rFonts w:hint="eastAsia" w:ascii="宋体" w:hAnsi="宋体" w:eastAsia="宋体" w:cs="宋体"/>
                <w:i w:val="0"/>
                <w:iCs w:val="0"/>
                <w:caps w:val="0"/>
                <w:color w:val="000000"/>
                <w:spacing w:val="0"/>
                <w:sz w:val="24"/>
                <w:szCs w:val="24"/>
                <w:bdr w:val="none" w:color="auto" w:sz="0" w:space="0"/>
              </w:rPr>
              <w:t>条</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用人单位是否存在使用童工情形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gridSpan w:val="2"/>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gridSpan w:val="2"/>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gridSpan w:val="2"/>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gridSpan w:val="2"/>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用人单位是否存在使用童工经劳动保障部门责令限期改正后，逾期不将童工送交其父母或者其他监护人的情形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《禁止使用童工规定》第 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无营业执照、被依法吊销营业执照的单位以及未依法登记、备案的单位是否使用童工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《禁止使用童工规定》第 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2251" w:hRule="atLeast"/>
          <w:jc w:val="center"/>
        </w:trPr>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Calibri" w:hAnsi="Calibri" w:eastAsia="Helvetica" w:cs="Calibri"/>
                <w:i w:val="0"/>
                <w:iCs w:val="0"/>
                <w:caps w:val="0"/>
                <w:color w:val="333333"/>
                <w:spacing w:val="0"/>
                <w:sz w:val="19"/>
                <w:szCs w:val="19"/>
                <w:bdr w:val="none" w:color="auto" w:sz="0" w:space="0"/>
              </w:rPr>
              <w:t>5</w:t>
            </w: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女职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工和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未成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年工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特殊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保护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用人单位是否有下列行为之一：对怀孕 7 个月以上的女职工延长劳动时间或安排夜班劳动；女职工产假不满法定天数；安排哺乳未满 1 周岁婴儿的女职工延长劳动时间或者安排夜班劳动；安排未成年工从事矿山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井下、有毒有害、国家规定的第四级体力劳动强度的劳动或者其他禁忌从事的劳动；未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对未成年工定期进行健康检查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《劳动保障监察条例》第 23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条、《女职工劳动特殊保护规定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》第6条第2 款、第7条、第9条第1 款、第 13 条、《未成年工特殊劳动保护规定》 第 6条、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《广西壮族自治区实施&lt;女职工劳动保护规定&gt;办法》第 8 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Calibri" w:hAnsi="Calibri" w:eastAsia="Helvetica" w:cs="Calibri"/>
                <w:i w:val="0"/>
                <w:iCs w:val="0"/>
                <w:caps w:val="0"/>
                <w:color w:val="333333"/>
                <w:spacing w:val="0"/>
                <w:sz w:val="19"/>
                <w:szCs w:val="19"/>
                <w:bdr w:val="none" w:color="auto" w:sz="0" w:space="0"/>
              </w:rPr>
              <w:t>6</w:t>
            </w:r>
          </w:p>
        </w:tc>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工资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支付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和最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低工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资标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用人单位是否有下列行为之一：未按照劳动合同的约定或者国家规定及时足额支付劳动报酬；低于当地最低工资标准支付劳动者工资；安排加班不支付加班费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劳动合同法第 85 条、《劳动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保障监察条例》第 26 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用人单位是否依照劳动合同法的规定向劳动者每月支付两倍的工资或者赔偿金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劳动合同法第 82、87 条、《劳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动合同法实施条例》第34条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Calibri" w:hAnsi="Calibri" w:eastAsia="Helvetica" w:cs="Calibri"/>
                <w:i w:val="0"/>
                <w:iCs w:val="0"/>
                <w:caps w:val="0"/>
                <w:color w:val="333333"/>
                <w:spacing w:val="0"/>
                <w:sz w:val="19"/>
                <w:szCs w:val="19"/>
                <w:bdr w:val="none" w:color="auto" w:sz="0" w:space="0"/>
              </w:rPr>
              <w:t>7</w:t>
            </w:r>
          </w:p>
        </w:tc>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劳务派遣</w:t>
            </w: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劳务派遣单位与被派遣劳动者订立的劳动合同是否载明劳动合同必备条款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劳动合同法第 58、92 条（《劳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务派遣行政许可实施办法》第 32 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劳务派遣单位是否存在没有与劳动者签订二年以上固定期限劳动合同的情形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劳动合同法第 58 条第 2 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第 92 条（《劳务派遣行政许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可实施办法》第 32 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被派遣劳动者在无工作期间，劳务派遣单位是否存在未按照所在地人民政府规定的最低工资标准，向其按月支付报酬的情形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劳动合同法第 58 条第 2 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第 92 条（《劳务派遣行政许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可实施办法》第 32 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keepNext w:val="0"/>
              <w:keepLines w:val="0"/>
              <w:widowControl/>
              <w:suppressLineNumbers w:val="0"/>
              <w:spacing w:before="0" w:beforeAutospacing="0" w:after="0" w:afterAutospacing="0"/>
              <w:ind w:left="0" w:right="0" w:firstLine="0"/>
              <w:jc w:val="center"/>
              <w:rPr>
                <w:rFonts w:hint="default" w:ascii="Helvetica" w:hAnsi="Helvetica" w:eastAsia="Helvetica" w:cs="Helvetica"/>
                <w:i w:val="0"/>
                <w:iCs w:val="0"/>
                <w:caps w:val="0"/>
                <w:color w:val="333333"/>
                <w:spacing w:val="0"/>
                <w:sz w:val="21"/>
                <w:szCs w:val="21"/>
              </w:rPr>
            </w:pPr>
          </w:p>
        </w:tc>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劳务派遣</w:t>
            </w: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劳务派遣单位派遣劳动者，是否存在未与用工单位签订劳务派遣协议，或者协议内容未约定派遣岗位和人员数量、派遣期限、劳动报酬和社保费用的数额与支付方式以及违反协议责任的情形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劳动合同法第 59 条、第 92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条（《劳务派遣行政许可实施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办法》第 32 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劳务派遣单位是否存在未将劳务派遣协议的内容告知被派遣劳动者的情形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劳动合同法第 60 条第 1 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第 92 条（《劳务派遣行政许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可实施办法》第 32 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keepNext w:val="0"/>
              <w:keepLines w:val="0"/>
              <w:widowControl/>
              <w:suppressLineNumbers w:val="0"/>
              <w:spacing w:before="0" w:beforeAutospacing="0" w:after="0" w:afterAutospacing="0"/>
              <w:ind w:left="0" w:right="0" w:firstLine="0"/>
              <w:jc w:val="center"/>
              <w:rPr>
                <w:rFonts w:hint="default" w:ascii="Helvetica" w:hAnsi="Helvetica" w:eastAsia="Helvetica" w:cs="Helvetica"/>
                <w:i w:val="0"/>
                <w:iCs w:val="0"/>
                <w:caps w:val="0"/>
                <w:color w:val="333333"/>
                <w:spacing w:val="0"/>
                <w:sz w:val="21"/>
                <w:szCs w:val="21"/>
              </w:rPr>
            </w:pPr>
          </w:p>
        </w:tc>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劳务派遣</w:t>
            </w: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劳务派遣单位是否存在克扣用工单位按照劳务派遣协议支付给被派遣劳动者的劳动报酬的情形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劳动合同法第 60 条第 2 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92 </w:t>
            </w:r>
            <w:r>
              <w:rPr>
                <w:rFonts w:hint="eastAsia" w:ascii="宋体" w:hAnsi="宋体" w:eastAsia="宋体" w:cs="宋体"/>
                <w:i w:val="0"/>
                <w:iCs w:val="0"/>
                <w:caps w:val="0"/>
                <w:color w:val="333333"/>
                <w:spacing w:val="0"/>
                <w:sz w:val="24"/>
                <w:szCs w:val="24"/>
                <w:bdr w:val="none" w:color="auto" w:sz="0" w:space="0"/>
              </w:rPr>
              <w:t>条（《劳务派遣行政许可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实施办法》第 32 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劳务派遣单位是否存在向被派遣劳动者收取费用的情形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劳动合同法第 60 条第 3 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第 92 条（《劳务派遣行政许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可实施办法》第 32 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劳务派遣单位是否存在向设立该单位的用人单位或者其所属单位派遣劳动者的情形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劳动合同法第 67、92 条（《劳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务派遣行政许可实施办法》第 32 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keepNext w:val="0"/>
              <w:keepLines w:val="0"/>
              <w:widowControl/>
              <w:suppressLineNumbers w:val="0"/>
              <w:spacing w:before="0" w:beforeAutospacing="0" w:after="0" w:afterAutospacing="0"/>
              <w:ind w:left="0" w:right="0" w:firstLine="0"/>
              <w:jc w:val="center"/>
              <w:rPr>
                <w:rFonts w:hint="default" w:ascii="Helvetica" w:hAnsi="Helvetica" w:eastAsia="Helvetica" w:cs="Helvetica"/>
                <w:i w:val="0"/>
                <w:iCs w:val="0"/>
                <w:caps w:val="0"/>
                <w:color w:val="333333"/>
                <w:spacing w:val="0"/>
                <w:sz w:val="21"/>
                <w:szCs w:val="21"/>
              </w:rPr>
            </w:pPr>
          </w:p>
        </w:tc>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劳务派遣</w:t>
            </w: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用工单位是否存在未根据工作岗位的实际需要与劳务派遣单位确定派遣期限，或者将连续用工期限分割订立数个短期劳务派遣协议的情形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劳动合同法第 59 条第 2 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92 </w:t>
            </w:r>
            <w:r>
              <w:rPr>
                <w:rFonts w:hint="eastAsia" w:ascii="宋体" w:hAnsi="宋体" w:eastAsia="宋体" w:cs="宋体"/>
                <w:i w:val="0"/>
                <w:iCs w:val="0"/>
                <w:caps w:val="0"/>
                <w:color w:val="333333"/>
                <w:spacing w:val="0"/>
                <w:sz w:val="24"/>
                <w:szCs w:val="24"/>
                <w:bdr w:val="none" w:color="auto" w:sz="0" w:space="0"/>
              </w:rPr>
              <w:t>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用工单位是否存在向被派遣劳动者收取费用的情形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劳动合同法第 60 条第 3 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92 </w:t>
            </w:r>
            <w:r>
              <w:rPr>
                <w:rFonts w:hint="eastAsia" w:ascii="宋体" w:hAnsi="宋体" w:eastAsia="宋体" w:cs="宋体"/>
                <w:i w:val="0"/>
                <w:iCs w:val="0"/>
                <w:caps w:val="0"/>
                <w:color w:val="333333"/>
                <w:spacing w:val="0"/>
                <w:sz w:val="24"/>
                <w:szCs w:val="24"/>
                <w:bdr w:val="none" w:color="auto" w:sz="0" w:space="0"/>
              </w:rPr>
              <w:t>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用工单位是否存在未依法履行劳动合同法第 62 条第 1 款规定义务的情形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劳动合同法第 62 条第 1 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92 </w:t>
            </w:r>
            <w:r>
              <w:rPr>
                <w:rFonts w:hint="eastAsia" w:ascii="宋体" w:hAnsi="宋体" w:eastAsia="宋体" w:cs="宋体"/>
                <w:i w:val="0"/>
                <w:iCs w:val="0"/>
                <w:caps w:val="0"/>
                <w:color w:val="333333"/>
                <w:spacing w:val="0"/>
                <w:sz w:val="24"/>
                <w:szCs w:val="24"/>
                <w:bdr w:val="none" w:color="auto" w:sz="0" w:space="0"/>
              </w:rPr>
              <w:t>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keepNext w:val="0"/>
              <w:keepLines w:val="0"/>
              <w:widowControl/>
              <w:suppressLineNumbers w:val="0"/>
              <w:spacing w:before="0" w:beforeAutospacing="0" w:after="0" w:afterAutospacing="0"/>
              <w:ind w:left="0" w:right="0" w:firstLine="0"/>
              <w:jc w:val="center"/>
              <w:rPr>
                <w:rFonts w:hint="default" w:ascii="Helvetica" w:hAnsi="Helvetica" w:eastAsia="Helvetica" w:cs="Helvetica"/>
                <w:i w:val="0"/>
                <w:iCs w:val="0"/>
                <w:caps w:val="0"/>
                <w:color w:val="333333"/>
                <w:spacing w:val="0"/>
                <w:sz w:val="21"/>
                <w:szCs w:val="21"/>
              </w:rPr>
            </w:pPr>
          </w:p>
        </w:tc>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劳务派遣</w:t>
            </w: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用工单位是否存在将被派遣劳动者再派遣到其他用人单位的情形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劳动合同法第 62 条第 2 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92 </w:t>
            </w:r>
            <w:r>
              <w:rPr>
                <w:rFonts w:hint="eastAsia" w:ascii="宋体" w:hAnsi="宋体" w:eastAsia="宋体" w:cs="宋体"/>
                <w:i w:val="0"/>
                <w:iCs w:val="0"/>
                <w:caps w:val="0"/>
                <w:color w:val="333333"/>
                <w:spacing w:val="0"/>
                <w:sz w:val="24"/>
                <w:szCs w:val="24"/>
                <w:bdr w:val="none" w:color="auto" w:sz="0" w:space="0"/>
              </w:rPr>
              <w:t>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用工单位是否存在设立劳务派遣单位向本单位或所属单位派遣劳动者的情形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劳动合同法第 67、92 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单位或个人是否存在未经许可，擅自经营劳务派遣业务的情形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劳动合同法第 57 条第 2 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92 </w:t>
            </w:r>
            <w:r>
              <w:rPr>
                <w:rFonts w:hint="eastAsia" w:ascii="宋体" w:hAnsi="宋体" w:eastAsia="宋体" w:cs="宋体"/>
                <w:i w:val="0"/>
                <w:iCs w:val="0"/>
                <w:caps w:val="0"/>
                <w:color w:val="333333"/>
                <w:spacing w:val="0"/>
                <w:sz w:val="24"/>
                <w:szCs w:val="24"/>
                <w:bdr w:val="none" w:color="auto" w:sz="0" w:space="0"/>
              </w:rPr>
              <w:t>条（《劳务派遣行政许可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实施办法》第 31 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keepNext w:val="0"/>
              <w:keepLines w:val="0"/>
              <w:widowControl/>
              <w:suppressLineNumbers w:val="0"/>
              <w:spacing w:before="0" w:beforeAutospacing="0" w:after="0" w:afterAutospacing="0"/>
              <w:ind w:left="0" w:right="0" w:firstLine="0"/>
              <w:jc w:val="center"/>
              <w:rPr>
                <w:rFonts w:hint="default" w:ascii="Helvetica" w:hAnsi="Helvetica" w:eastAsia="Helvetica" w:cs="Helvetica"/>
                <w:i w:val="0"/>
                <w:iCs w:val="0"/>
                <w:caps w:val="0"/>
                <w:color w:val="333333"/>
                <w:spacing w:val="0"/>
                <w:sz w:val="21"/>
                <w:szCs w:val="21"/>
              </w:rPr>
            </w:pPr>
          </w:p>
        </w:tc>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劳务派遣</w:t>
            </w: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劳务派遣单位是否存在《劳务派遣行政许可实施办法》第 33 条第 1、2、3 项的行为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《劳务派遣行政许可实施办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法》第 33 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用工单位是否存在在临时性、辅助性或者替代性岗位以外的岗位上使用被派遣劳动者的情形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劳动合同法第 66、92 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劳务派遣用工数量是否超过规定比例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劳动合同法第 66 条第 3 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92 </w:t>
            </w:r>
            <w:r>
              <w:rPr>
                <w:rFonts w:hint="eastAsia" w:ascii="宋体" w:hAnsi="宋体" w:eastAsia="宋体" w:cs="宋体"/>
                <w:i w:val="0"/>
                <w:iCs w:val="0"/>
                <w:caps w:val="0"/>
                <w:color w:val="333333"/>
                <w:spacing w:val="0"/>
                <w:sz w:val="24"/>
                <w:szCs w:val="24"/>
                <w:bdr w:val="none" w:color="auto" w:sz="0" w:space="0"/>
              </w:rPr>
              <w:t>条、《劳务派遣暂行规定》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第 4 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keepNext w:val="0"/>
              <w:keepLines w:val="0"/>
              <w:widowControl/>
              <w:suppressLineNumbers w:val="0"/>
              <w:spacing w:before="0" w:beforeAutospacing="0" w:after="0" w:afterAutospacing="0"/>
              <w:ind w:left="0" w:right="0" w:firstLine="0"/>
              <w:jc w:val="center"/>
              <w:rPr>
                <w:rFonts w:hint="default" w:ascii="Helvetica" w:hAnsi="Helvetica" w:eastAsia="Helvetica" w:cs="Helvetica"/>
                <w:i w:val="0"/>
                <w:iCs w:val="0"/>
                <w:caps w:val="0"/>
                <w:color w:val="333333"/>
                <w:spacing w:val="0"/>
                <w:sz w:val="21"/>
                <w:szCs w:val="21"/>
              </w:rPr>
            </w:pPr>
          </w:p>
        </w:tc>
        <w:tc>
          <w:tcPr>
            <w:tcW w:w="0" w:type="auto"/>
            <w:vMerge w:val="restart"/>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劳务派遣</w:t>
            </w: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用工单位决定使用被派遣劳动者的辅助性岗位是否履行了《劳务派遣暂行规定》第3条第 3 款的法定程序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《劳务派遣暂行规定》第 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条第 3 款、22 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vMerge w:val="continue"/>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jc w:val="center"/>
              <w:rPr>
                <w:rFonts w:hint="default" w:ascii="Helvetica" w:hAnsi="Helvetica" w:eastAsia="Helvetica" w:cs="Helvetica"/>
                <w:i w:val="0"/>
                <w:iCs w:val="0"/>
                <w:caps w:val="0"/>
                <w:color w:val="333333"/>
                <w:spacing w:val="0"/>
                <w:sz w:val="21"/>
                <w:szCs w:val="21"/>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用工单位是否存在违法退回被派遣劳动者的情形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劳动合同法第 92 条、《劳务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派遣暂行规定》第 12、13、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24 </w:t>
            </w:r>
            <w:r>
              <w:rPr>
                <w:rFonts w:hint="eastAsia" w:ascii="宋体" w:hAnsi="宋体" w:eastAsia="宋体" w:cs="宋体"/>
                <w:i w:val="0"/>
                <w:iCs w:val="0"/>
                <w:caps w:val="0"/>
                <w:color w:val="333333"/>
                <w:spacing w:val="0"/>
                <w:sz w:val="24"/>
                <w:szCs w:val="24"/>
                <w:bdr w:val="none" w:color="auto" w:sz="0" w:space="0"/>
              </w:rPr>
              <w:t>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2236" w:hRule="atLeast"/>
          <w:jc w:val="center"/>
        </w:trPr>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Calibri" w:hAnsi="Calibri" w:eastAsia="Helvetica" w:cs="Calibri"/>
                <w:i w:val="0"/>
                <w:iCs w:val="0"/>
                <w:caps w:val="0"/>
                <w:color w:val="333333"/>
                <w:spacing w:val="0"/>
                <w:sz w:val="19"/>
                <w:szCs w:val="19"/>
                <w:bdr w:val="none" w:color="auto" w:sz="0" w:space="0"/>
              </w:rPr>
              <w:t>8</w:t>
            </w: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妨碍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行政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执法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center"/>
              <w:rPr>
                <w:sz w:val="19"/>
                <w:szCs w:val="19"/>
              </w:rPr>
            </w:pPr>
          </w:p>
        </w:tc>
        <w:tc>
          <w:tcPr>
            <w:tcW w:w="0" w:type="auto"/>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用人单位是否存在《劳动保障监察条例》第30 条规定的阻挠检查的情形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default" w:ascii="Helvetica" w:hAnsi="Helvetica" w:eastAsia="Helvetica" w:cs="Helvetica"/>
                <w:i w:val="0"/>
                <w:iCs w:val="0"/>
                <w:caps w:val="0"/>
                <w:color w:val="333333"/>
                <w:spacing w:val="0"/>
                <w:sz w:val="24"/>
                <w:szCs w:val="24"/>
                <w:bdr w:val="none" w:color="auto" w:sz="0" w:space="0"/>
              </w:rPr>
              <w:t>用人单位</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333333"/>
                <w:spacing w:val="0"/>
                <w:sz w:val="24"/>
                <w:szCs w:val="24"/>
                <w:bdr w:val="none" w:color="auto" w:sz="0" w:space="0"/>
              </w:rPr>
              <w:t>重点检查事项</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center"/>
              <w:rPr>
                <w:sz w:val="19"/>
                <w:szCs w:val="19"/>
              </w:rPr>
            </w:pPr>
            <w:r>
              <w:rPr>
                <w:rFonts w:hint="eastAsia" w:ascii="宋体" w:hAnsi="宋体" w:eastAsia="宋体" w:cs="宋体"/>
                <w:i w:val="0"/>
                <w:iCs w:val="0"/>
                <w:caps w:val="0"/>
                <w:color w:val="000000"/>
                <w:spacing w:val="0"/>
                <w:sz w:val="24"/>
                <w:szCs w:val="24"/>
                <w:bdr w:val="none" w:color="auto" w:sz="0" w:space="0"/>
              </w:rPr>
              <w:t>现场检查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r>
              <w:rPr>
                <w:rFonts w:hint="eastAsia" w:ascii="宋体" w:hAnsi="宋体" w:eastAsia="宋体" w:cs="宋体"/>
                <w:i w:val="0"/>
                <w:iCs w:val="0"/>
                <w:caps w:val="0"/>
                <w:color w:val="00000A"/>
                <w:spacing w:val="0"/>
                <w:sz w:val="24"/>
                <w:szCs w:val="24"/>
                <w:bdr w:val="none" w:color="auto" w:sz="0" w:space="0"/>
              </w:rPr>
              <w:t>市、县级人力资源社会保障部门</w:t>
            </w:r>
          </w:p>
        </w:tc>
        <w:tc>
          <w:tcPr>
            <w:tcW w:w="0" w:type="auto"/>
            <w:gridSpan w:val="2"/>
            <w:tcBorders>
              <w:top w:val="single" w:color="000001" w:sz="6" w:space="0"/>
              <w:left w:val="single" w:color="000001" w:sz="6" w:space="0"/>
              <w:bottom w:val="single" w:color="000001" w:sz="6" w:space="0"/>
              <w:right w:val="single" w:color="000001" w:sz="6" w:space="0"/>
            </w:tcBorders>
            <w:shd w:val="clear" w:color="auto" w:fill="FFFFFF"/>
            <w:tcMar>
              <w:left w:w="115" w:type="dxa"/>
              <w:right w:w="1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《劳动保障监察条例》第 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0" w:line="375" w:lineRule="atLeast"/>
              <w:ind w:left="0" w:right="0"/>
              <w:jc w:val="left"/>
              <w:rPr>
                <w:sz w:val="19"/>
                <w:szCs w:val="19"/>
              </w:rPr>
            </w:pPr>
            <w:r>
              <w:rPr>
                <w:rFonts w:hint="eastAsia" w:ascii="宋体" w:hAnsi="宋体" w:eastAsia="宋体" w:cs="宋体"/>
                <w:i w:val="0"/>
                <w:iCs w:val="0"/>
                <w:caps w:val="0"/>
                <w:color w:val="000000"/>
                <w:spacing w:val="0"/>
                <w:sz w:val="24"/>
                <w:szCs w:val="24"/>
                <w:bdr w:val="none" w:color="auto" w:sz="0" w:space="0"/>
              </w:rPr>
              <w:t>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75" w:lineRule="atLeast"/>
              <w:ind w:left="0" w:right="0"/>
              <w:jc w:val="left"/>
              <w:rPr>
                <w:sz w:val="19"/>
                <w:szCs w:val="19"/>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Agency FB">
    <w:altName w:val="NumberOnly"/>
    <w:panose1 w:val="020B0503020202020204"/>
    <w:charset w:val="00"/>
    <w:family w:val="swiss"/>
    <w:pitch w:val="default"/>
    <w:sig w:usb0="00000000"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EE2A1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100" w:beforeAutospacing="1" w:after="100" w:afterAutospacing="1"/>
      <w:jc w:val="left"/>
      <w:outlineLvl w:val="2"/>
    </w:pPr>
    <w:rPr>
      <w:rFonts w:hint="eastAsia" w:ascii="宋体" w:hAnsi="宋体" w:eastAsia="宋体" w:cs="Times New Roman"/>
      <w:b/>
      <w:kern w:val="0"/>
      <w:sz w:val="27"/>
      <w:szCs w:val="27"/>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rPr>
      <w:sz w:val="24"/>
    </w:rPr>
  </w:style>
  <w:style w:type="character" w:styleId="6">
    <w:name w:val="Hyperlink"/>
    <w:basedOn w:val="5"/>
    <w:unhideWhenUsed/>
    <w:qFormat/>
    <w:uiPriority w:val="99"/>
    <w:rPr>
      <w:color w:val="0563C1" w:themeColor="hyperlink"/>
      <w:u w:val="single"/>
      <w14:textFill>
        <w14:solidFill>
          <w14:schemeClr w14:val="hlink"/>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lm</dc:creator>
  <cp:lastModifiedBy>lm</cp:lastModifiedBy>
  <dcterms:modified xsi:type="dcterms:W3CDTF">2021-11-18T10:02:41Z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163FE64028894D33BD3173F159E8C3D8</vt:lpwstr>
  </property>
</Properties>
</file>