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行政权力事项实施清单标准</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6.</w:t>
      </w:r>
      <w:r>
        <w:rPr>
          <w:rFonts w:hint="eastAsia" w:ascii="方正小标宋简体" w:hAnsi="楷体" w:eastAsia="方正小标宋简体"/>
          <w:sz w:val="44"/>
          <w:szCs w:val="44"/>
        </w:rPr>
        <w:t>用人单位违反女职工和未成年工劳动保护规定的处罚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用人单位违反女职工和未成年工劳动保护规定的处罚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ascii="宋体" w:hAnsi="宋体"/>
                <w:sz w:val="21"/>
                <w:szCs w:val="21"/>
              </w:rPr>
              <w:t>1</w:t>
            </w:r>
            <w:r>
              <w:rPr>
                <w:rFonts w:ascii="宋体"/>
                <w:sz w:val="21"/>
                <w:szCs w:val="21"/>
              </w:rPr>
              <w:t>.</w:t>
            </w:r>
            <w:r>
              <w:rPr>
                <w:rFonts w:hint="eastAsia" w:ascii="宋体" w:hAnsi="宋体"/>
                <w:sz w:val="21"/>
                <w:szCs w:val="21"/>
              </w:rPr>
              <w:t>《中华人民共和国劳动法》（</w:t>
            </w:r>
            <w:r>
              <w:rPr>
                <w:rFonts w:ascii="宋体" w:hAnsi="宋体"/>
                <w:sz w:val="21"/>
                <w:szCs w:val="21"/>
              </w:rPr>
              <w:t>1994</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5</w:t>
            </w:r>
            <w:r>
              <w:rPr>
                <w:rFonts w:hint="eastAsia" w:ascii="宋体" w:hAnsi="宋体"/>
                <w:sz w:val="21"/>
                <w:szCs w:val="21"/>
              </w:rPr>
              <w:t>日中华人民共和国主席令第</w:t>
            </w:r>
            <w:r>
              <w:rPr>
                <w:rFonts w:ascii="宋体" w:hAnsi="宋体"/>
                <w:sz w:val="21"/>
                <w:szCs w:val="21"/>
              </w:rPr>
              <w:t>28</w:t>
            </w:r>
            <w:r>
              <w:rPr>
                <w:rFonts w:hint="eastAsia" w:ascii="宋体" w:hAnsi="宋体"/>
                <w:sz w:val="21"/>
                <w:szCs w:val="21"/>
              </w:rPr>
              <w:t>号公布，自</w:t>
            </w:r>
            <w:r>
              <w:rPr>
                <w:rFonts w:ascii="宋体" w:hAnsi="宋体"/>
                <w:sz w:val="21"/>
                <w:szCs w:val="21"/>
              </w:rPr>
              <w:t>1995</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日起施行）第九十五条</w:t>
            </w:r>
            <w:r>
              <w:rPr>
                <w:rFonts w:ascii="宋体" w:hAnsi="宋体"/>
                <w:sz w:val="21"/>
                <w:szCs w:val="21"/>
              </w:rPr>
              <w:t xml:space="preserve">  </w:t>
            </w:r>
            <w:r>
              <w:rPr>
                <w:rFonts w:hint="eastAsia" w:ascii="宋体" w:hAnsi="宋体"/>
                <w:sz w:val="21"/>
                <w:szCs w:val="21"/>
              </w:rPr>
              <w:t>用人单位违反本法对女职工和未成年工的保护规定，侵害其合法权益的，由劳动行政部门责令改正，处以罚款；对女职工或者未成年工造成损害的，应当承担赔偿责任。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ascii="宋体" w:hAnsi="宋体"/>
                <w:sz w:val="21"/>
                <w:szCs w:val="21"/>
              </w:rPr>
              <w:t>2</w:t>
            </w:r>
            <w:r>
              <w:rPr>
                <w:rFonts w:ascii="宋体"/>
                <w:sz w:val="21"/>
                <w:szCs w:val="21"/>
              </w:rPr>
              <w:t>.</w:t>
            </w: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日起施行）第二十三条</w:t>
            </w:r>
            <w:r>
              <w:rPr>
                <w:rFonts w:ascii="宋体" w:hAnsi="宋体"/>
                <w:sz w:val="21"/>
                <w:szCs w:val="21"/>
              </w:rPr>
              <w:t xml:space="preserve">  </w:t>
            </w:r>
            <w:r>
              <w:rPr>
                <w:rFonts w:hint="eastAsia" w:ascii="宋体" w:hAnsi="宋体"/>
                <w:sz w:val="21"/>
                <w:szCs w:val="21"/>
              </w:rPr>
              <w:t>用人单位有下列行为之一的，由劳动保障行政部门责令改正，按照受侵害的劳动者每人</w:t>
            </w:r>
            <w:r>
              <w:rPr>
                <w:rFonts w:ascii="宋体" w:hAnsi="宋体"/>
                <w:sz w:val="21"/>
                <w:szCs w:val="21"/>
              </w:rPr>
              <w:t>1000</w:t>
            </w:r>
            <w:r>
              <w:rPr>
                <w:rFonts w:hint="eastAsia" w:ascii="宋体" w:hAnsi="宋体"/>
                <w:sz w:val="21"/>
                <w:szCs w:val="21"/>
              </w:rPr>
              <w:t>元以上</w:t>
            </w:r>
            <w:r>
              <w:rPr>
                <w:rFonts w:ascii="宋体" w:hAnsi="宋体"/>
                <w:sz w:val="21"/>
                <w:szCs w:val="21"/>
              </w:rPr>
              <w:t>5000</w:t>
            </w:r>
            <w:r>
              <w:rPr>
                <w:rFonts w:hint="eastAsia" w:ascii="宋体" w:hAnsi="宋体"/>
                <w:sz w:val="21"/>
                <w:szCs w:val="21"/>
              </w:rPr>
              <w:t>元以下的标准计算，处以罚款：</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（一）安排女职工从事矿山井下劳动、国家规定的第四级体力劳动强度的劳动或者其他禁忌从事的劳动的；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（二）安排女职工在经期从事高处、低温、冷水作业或者国家规定的第三级体力劳动强度的劳动的；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（三）安排女职工在怀孕期间从事国家规定的第三级体力劳动强度的劳动或者孕期禁忌从事的劳动的；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（四）安排怀孕</w:t>
            </w:r>
            <w:r>
              <w:rPr>
                <w:rFonts w:ascii="宋体" w:hAnsi="宋体"/>
                <w:sz w:val="21"/>
                <w:szCs w:val="21"/>
              </w:rPr>
              <w:t>7</w:t>
            </w:r>
            <w:r>
              <w:rPr>
                <w:rFonts w:hint="eastAsia" w:ascii="宋体" w:hAnsi="宋体"/>
                <w:sz w:val="21"/>
                <w:szCs w:val="21"/>
              </w:rPr>
              <w:t>个月以上的女职工夜班劳动或者延长其工作时间的；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（五）女职工生育享受产假少于</w:t>
            </w:r>
            <w:r>
              <w:rPr>
                <w:rFonts w:ascii="宋体" w:hAnsi="宋体"/>
                <w:sz w:val="21"/>
                <w:szCs w:val="21"/>
              </w:rPr>
              <w:t>90</w:t>
            </w:r>
            <w:r>
              <w:rPr>
                <w:rFonts w:hint="eastAsia" w:ascii="宋体" w:hAnsi="宋体"/>
                <w:sz w:val="21"/>
                <w:szCs w:val="21"/>
              </w:rPr>
              <w:t>天的；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（六）安排女职工在哺乳未满</w:t>
            </w:r>
            <w:r>
              <w:rPr>
                <w:rFonts w:ascii="宋体" w:hAnsi="宋体"/>
                <w:sz w:val="21"/>
                <w:szCs w:val="21"/>
              </w:rPr>
              <w:t>1</w:t>
            </w:r>
            <w:r>
              <w:rPr>
                <w:rFonts w:hint="eastAsia" w:ascii="宋体" w:hAnsi="宋体"/>
                <w:sz w:val="21"/>
                <w:szCs w:val="21"/>
              </w:rPr>
              <w:t>周岁的婴儿期间从事国家规定的第三级体力劳动强度的劳动或者哺乳期禁忌从事的其他劳动，以及延长其工作时间或者安排其夜班劳动的；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（七）安排未成年工从事矿山井下、有毒有害、国家规定的第四级体力劳动强度的劳动或者其他禁忌从事的劳动的；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（八）未对未成年工定期进行健康检查的。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在柳州市行政区域内由工商部门登记注册的，违反女职工和未成年工劳动保护规定的用人单位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用人单位有下列行为之一的，由劳动保障行政部门责令改正，按照受侵害的劳动者每人</w:t>
            </w:r>
            <w:r>
              <w:rPr>
                <w:rFonts w:ascii="宋体" w:hAnsi="宋体"/>
                <w:sz w:val="21"/>
                <w:szCs w:val="21"/>
              </w:rPr>
              <w:t>1000</w:t>
            </w:r>
            <w:r>
              <w:rPr>
                <w:rFonts w:hint="eastAsia" w:ascii="宋体" w:hAnsi="宋体"/>
                <w:sz w:val="21"/>
                <w:szCs w:val="21"/>
              </w:rPr>
              <w:t>元以上</w:t>
            </w:r>
            <w:r>
              <w:rPr>
                <w:rFonts w:ascii="宋体" w:hAnsi="宋体"/>
                <w:sz w:val="21"/>
                <w:szCs w:val="21"/>
              </w:rPr>
              <w:t>5000</w:t>
            </w:r>
            <w:r>
              <w:rPr>
                <w:rFonts w:hint="eastAsia" w:ascii="宋体" w:hAnsi="宋体"/>
                <w:sz w:val="21"/>
                <w:szCs w:val="21"/>
              </w:rPr>
              <w:t>元以下的标准计算，处以罚款：</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（一）安排女职工从事矿山井下劳动、国家规定的第四级体力劳动强度的劳动或者其他禁忌从事的劳动的；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（二）安排女职工在经期从事高处、低温、冷水作业或者国家规定的第三级体力劳动强度的劳动的；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（三）安排女职工在怀孕期间从事国家规定的第三级体力劳动强度的劳动或者孕期禁忌从事的劳动的；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（四）安排怀孕</w:t>
            </w:r>
            <w:r>
              <w:rPr>
                <w:rFonts w:ascii="宋体" w:hAnsi="宋体"/>
                <w:sz w:val="21"/>
                <w:szCs w:val="21"/>
              </w:rPr>
              <w:t>7</w:t>
            </w:r>
            <w:r>
              <w:rPr>
                <w:rFonts w:hint="eastAsia" w:ascii="宋体" w:hAnsi="宋体"/>
                <w:sz w:val="21"/>
                <w:szCs w:val="21"/>
              </w:rPr>
              <w:t>个月以上的女职工夜班劳动或者延长其工作时间的；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（五）女职工生育享受产假少于</w:t>
            </w:r>
            <w:r>
              <w:rPr>
                <w:rFonts w:ascii="宋体" w:hAnsi="宋体"/>
                <w:sz w:val="21"/>
                <w:szCs w:val="21"/>
              </w:rPr>
              <w:t>90</w:t>
            </w:r>
            <w:r>
              <w:rPr>
                <w:rFonts w:hint="eastAsia" w:ascii="宋体" w:hAnsi="宋体"/>
                <w:sz w:val="21"/>
                <w:szCs w:val="21"/>
              </w:rPr>
              <w:t>天的；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（六）安排女职工在哺乳未满</w:t>
            </w:r>
            <w:r>
              <w:rPr>
                <w:rFonts w:ascii="宋体" w:hAnsi="宋体"/>
                <w:sz w:val="21"/>
                <w:szCs w:val="21"/>
              </w:rPr>
              <w:t>1</w:t>
            </w:r>
            <w:r>
              <w:rPr>
                <w:rFonts w:hint="eastAsia" w:ascii="宋体" w:hAnsi="宋体"/>
                <w:sz w:val="21"/>
                <w:szCs w:val="21"/>
              </w:rPr>
              <w:t>周岁的婴儿期间从事国家规定的第三级体力劳动强度的劳动或者哺乳期禁忌从事的其他劳动，以及延长其工作时间或者安排其夜班劳动的；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（七）安排未成年工从事矿山井下、有毒有害、国家规定的第四级体力劳动强度的劳动或者其他禁忌从事的劳动的；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（八）未对未成年工定期进行健康检查的。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lang w:eastAsia="zh-CN"/>
              </w:rPr>
              <w:t>75个工作日</w:t>
            </w:r>
            <w:r>
              <w:rPr>
                <w:rFonts w:hint="eastAsia" w:ascii="宋体" w:hAnsi="宋体"/>
                <w:sz w:val="21"/>
                <w:szCs w:val="21"/>
                <w:lang w:val="en-US" w:eastAsia="zh-CN"/>
              </w:rPr>
              <w:t>,</w:t>
            </w:r>
            <w:r>
              <w:rPr>
                <w:rFonts w:hint="eastAsia" w:ascii="宋体" w:hAnsi="宋体"/>
                <w:sz w:val="21"/>
                <w:szCs w:val="21"/>
                <w:lang w:eastAsia="zh-CN"/>
              </w:rPr>
              <w:t>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6-1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6-1.</w:t>
      </w:r>
      <w:r>
        <w:rPr>
          <w:rFonts w:hint="eastAsia" w:ascii="仿宋" w:hAnsi="仿宋" w:eastAsia="仿宋"/>
          <w:sz w:val="32"/>
          <w:szCs w:val="32"/>
        </w:rPr>
        <w:t>用人单位违反女职工和未成年工劳动保护规定的处罚流程图</w:t>
      </w: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6-1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用人单位违反女职工和未成年工劳动保护</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snapToGrid w:val="0"/>
          <w:color w:val="000000"/>
          <w:sz w:val="44"/>
          <w:szCs w:val="44"/>
        </w:rPr>
      </w:pPr>
      <w:r>
        <w:rPr>
          <w:rFonts w:hint="eastAsia" w:ascii="方正小标宋简体" w:eastAsia="方正小标宋简体"/>
          <w:bCs/>
          <w:spacing w:val="-10"/>
          <w:sz w:val="44"/>
          <w:szCs w:val="44"/>
          <w:shd w:val="clear" w:color="auto" w:fill="FFFFFF"/>
        </w:rPr>
        <w:t>规定的处罚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w:t>
      </w:r>
      <w:r>
        <w:rPr>
          <w:rFonts w:hint="eastAsia" w:ascii="仿宋" w:hAnsi="仿宋" w:eastAsia="仿宋" w:cs="仿宋"/>
          <w:snapToGrid w:val="0"/>
          <w:color w:val="000000"/>
          <w:sz w:val="32"/>
          <w:szCs w:val="32"/>
          <w:lang w:val="en-US" w:eastAsia="zh-CN"/>
        </w:rPr>
        <w:t>,</w:t>
      </w:r>
      <w:r>
        <w:rPr>
          <w:rFonts w:hint="eastAsia" w:ascii="仿宋" w:hAnsi="仿宋" w:eastAsia="仿宋" w:cs="仿宋"/>
          <w:snapToGrid w:val="0"/>
          <w:color w:val="000000"/>
          <w:sz w:val="32"/>
          <w:szCs w:val="32"/>
          <w:lang w:eastAsia="zh-CN"/>
        </w:rPr>
        <w:t>情况复杂或特殊情况，经本级劳动保障行政部门负责人批准可以延长</w:t>
      </w:r>
      <w:bookmarkStart w:id="0" w:name="_GoBack"/>
      <w:bookmarkEnd w:id="0"/>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r>
        <w:pict>
          <v:group id="_x0000_s1026" o:spid="_x0000_s1026" o:spt="203" style="position:absolute;left:0pt;margin-left:39.05pt;margin-top:34.8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40F62"/>
    <w:rsid w:val="000764AA"/>
    <w:rsid w:val="00093162"/>
    <w:rsid w:val="000A42B1"/>
    <w:rsid w:val="000B442F"/>
    <w:rsid w:val="000B7AB0"/>
    <w:rsid w:val="000E2E7F"/>
    <w:rsid w:val="000E47AB"/>
    <w:rsid w:val="000F59DE"/>
    <w:rsid w:val="00134F0B"/>
    <w:rsid w:val="00152B7A"/>
    <w:rsid w:val="00162D84"/>
    <w:rsid w:val="0017790C"/>
    <w:rsid w:val="001820CD"/>
    <w:rsid w:val="001A5AD8"/>
    <w:rsid w:val="001A7C6D"/>
    <w:rsid w:val="001B447F"/>
    <w:rsid w:val="001C0C0A"/>
    <w:rsid w:val="001C6BB5"/>
    <w:rsid w:val="001D5C08"/>
    <w:rsid w:val="001F2250"/>
    <w:rsid w:val="002366BB"/>
    <w:rsid w:val="002444B3"/>
    <w:rsid w:val="00277710"/>
    <w:rsid w:val="00282A6D"/>
    <w:rsid w:val="002B470C"/>
    <w:rsid w:val="002C1B79"/>
    <w:rsid w:val="002F37D8"/>
    <w:rsid w:val="003118AB"/>
    <w:rsid w:val="00333F72"/>
    <w:rsid w:val="003514D4"/>
    <w:rsid w:val="0035260F"/>
    <w:rsid w:val="00353D27"/>
    <w:rsid w:val="003B1BEF"/>
    <w:rsid w:val="003D78B1"/>
    <w:rsid w:val="003F2E96"/>
    <w:rsid w:val="004067FD"/>
    <w:rsid w:val="00451DB7"/>
    <w:rsid w:val="0049561E"/>
    <w:rsid w:val="004B0418"/>
    <w:rsid w:val="004B3039"/>
    <w:rsid w:val="004B6F8C"/>
    <w:rsid w:val="0055514F"/>
    <w:rsid w:val="00556BDA"/>
    <w:rsid w:val="00563C1B"/>
    <w:rsid w:val="00577BF6"/>
    <w:rsid w:val="00591485"/>
    <w:rsid w:val="005D2893"/>
    <w:rsid w:val="006513DF"/>
    <w:rsid w:val="00663C37"/>
    <w:rsid w:val="00664748"/>
    <w:rsid w:val="00677BD5"/>
    <w:rsid w:val="00682FD4"/>
    <w:rsid w:val="00687D6F"/>
    <w:rsid w:val="006902C9"/>
    <w:rsid w:val="00695C86"/>
    <w:rsid w:val="006A526D"/>
    <w:rsid w:val="006B2358"/>
    <w:rsid w:val="006B3E13"/>
    <w:rsid w:val="006B5EE1"/>
    <w:rsid w:val="006E614A"/>
    <w:rsid w:val="00712F9B"/>
    <w:rsid w:val="007272C3"/>
    <w:rsid w:val="007414B8"/>
    <w:rsid w:val="007656D6"/>
    <w:rsid w:val="007D0BDA"/>
    <w:rsid w:val="00817520"/>
    <w:rsid w:val="00821B6D"/>
    <w:rsid w:val="0083472D"/>
    <w:rsid w:val="0086592C"/>
    <w:rsid w:val="00886AD8"/>
    <w:rsid w:val="00893939"/>
    <w:rsid w:val="008A3BC3"/>
    <w:rsid w:val="008A70AB"/>
    <w:rsid w:val="00914B75"/>
    <w:rsid w:val="00916374"/>
    <w:rsid w:val="00930595"/>
    <w:rsid w:val="00942DBD"/>
    <w:rsid w:val="00942EE9"/>
    <w:rsid w:val="00983EA3"/>
    <w:rsid w:val="009C6855"/>
    <w:rsid w:val="009C6E9C"/>
    <w:rsid w:val="009C704A"/>
    <w:rsid w:val="009D38B5"/>
    <w:rsid w:val="009D78DD"/>
    <w:rsid w:val="009F51DE"/>
    <w:rsid w:val="00A25F1A"/>
    <w:rsid w:val="00A263DC"/>
    <w:rsid w:val="00A40AE4"/>
    <w:rsid w:val="00A4226E"/>
    <w:rsid w:val="00A52378"/>
    <w:rsid w:val="00A56A89"/>
    <w:rsid w:val="00A576E0"/>
    <w:rsid w:val="00B118BA"/>
    <w:rsid w:val="00B1237F"/>
    <w:rsid w:val="00B539AD"/>
    <w:rsid w:val="00B6506D"/>
    <w:rsid w:val="00B65DCD"/>
    <w:rsid w:val="00B84239"/>
    <w:rsid w:val="00B873AF"/>
    <w:rsid w:val="00B94922"/>
    <w:rsid w:val="00B97B75"/>
    <w:rsid w:val="00BA231D"/>
    <w:rsid w:val="00BA7C62"/>
    <w:rsid w:val="00BE3EF1"/>
    <w:rsid w:val="00BF4134"/>
    <w:rsid w:val="00C06771"/>
    <w:rsid w:val="00C073FE"/>
    <w:rsid w:val="00C1068A"/>
    <w:rsid w:val="00C21784"/>
    <w:rsid w:val="00C263EF"/>
    <w:rsid w:val="00C35943"/>
    <w:rsid w:val="00C86474"/>
    <w:rsid w:val="00C9790A"/>
    <w:rsid w:val="00CA682A"/>
    <w:rsid w:val="00CB091C"/>
    <w:rsid w:val="00CC3CFF"/>
    <w:rsid w:val="00D30F32"/>
    <w:rsid w:val="00D619A0"/>
    <w:rsid w:val="00D96B02"/>
    <w:rsid w:val="00DA179D"/>
    <w:rsid w:val="00DC495F"/>
    <w:rsid w:val="00DC78D7"/>
    <w:rsid w:val="00DD773E"/>
    <w:rsid w:val="00DF7BE1"/>
    <w:rsid w:val="00E10445"/>
    <w:rsid w:val="00E14A71"/>
    <w:rsid w:val="00E174F1"/>
    <w:rsid w:val="00E23AC7"/>
    <w:rsid w:val="00E25637"/>
    <w:rsid w:val="00E271EF"/>
    <w:rsid w:val="00E512AC"/>
    <w:rsid w:val="00E52A4F"/>
    <w:rsid w:val="00E63DB6"/>
    <w:rsid w:val="00E67E21"/>
    <w:rsid w:val="00E71E99"/>
    <w:rsid w:val="00E8778A"/>
    <w:rsid w:val="00EB7C64"/>
    <w:rsid w:val="00ED3E92"/>
    <w:rsid w:val="00EF5FE3"/>
    <w:rsid w:val="00F16000"/>
    <w:rsid w:val="00F30114"/>
    <w:rsid w:val="00F4194C"/>
    <w:rsid w:val="00F616F9"/>
    <w:rsid w:val="00FA3911"/>
    <w:rsid w:val="00FA4D90"/>
    <w:rsid w:val="00FA5973"/>
    <w:rsid w:val="00FC0B23"/>
    <w:rsid w:val="00FC5EFD"/>
    <w:rsid w:val="00FE7416"/>
    <w:rsid w:val="47843091"/>
    <w:rsid w:val="6A37617E"/>
    <w:rsid w:val="6B1D5AB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562</Words>
  <Characters>3208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2017-05-05T07:57:00Z</dcterms:created>
  <dc:creator>微软用户</dc:creator>
  <cp:lastModifiedBy>4587548</cp:lastModifiedBy>
  <dcterms:modified xsi:type="dcterms:W3CDTF">2018-02-23T03:35:30Z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