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38.</w:t>
      </w:r>
      <w:r>
        <w:rPr>
          <w:rFonts w:hint="eastAsia" w:ascii="方正小标宋简体" w:hAnsi="楷体" w:eastAsia="方正小标宋简体"/>
          <w:sz w:val="44"/>
          <w:szCs w:val="44"/>
        </w:rPr>
        <w:t>用人单位未参加工伤保险的处罚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525" w:firstLineChars="250"/>
              <w:rPr>
                <w:rFonts w:ascii="宋体"/>
                <w:kern w:val="1"/>
                <w:sz w:val="21"/>
                <w:szCs w:val="21"/>
              </w:rPr>
            </w:pPr>
            <w:r>
              <w:rPr>
                <w:rFonts w:hint="eastAsia" w:ascii="宋体" w:hAnsi="宋体"/>
                <w:sz w:val="21"/>
                <w:szCs w:val="21"/>
              </w:rPr>
              <w:t>用人单位未参加工伤保险的处罚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《工伤保险条例》（</w:t>
            </w:r>
            <w:r>
              <w:rPr>
                <w:rFonts w:ascii="宋体" w:hAnsi="宋体"/>
                <w:sz w:val="21"/>
                <w:szCs w:val="21"/>
              </w:rPr>
              <w:t>2003</w:t>
            </w:r>
            <w:r>
              <w:rPr>
                <w:rFonts w:hint="eastAsia" w:ascii="宋体" w:hAnsi="宋体"/>
                <w:sz w:val="21"/>
                <w:szCs w:val="21"/>
              </w:rPr>
              <w:t>年</w:t>
            </w:r>
            <w:r>
              <w:rPr>
                <w:rFonts w:ascii="宋体" w:hAnsi="宋体"/>
                <w:sz w:val="21"/>
                <w:szCs w:val="21"/>
              </w:rPr>
              <w:t>4</w:t>
            </w:r>
            <w:r>
              <w:rPr>
                <w:rFonts w:hint="eastAsia" w:ascii="宋体" w:hAnsi="宋体"/>
                <w:sz w:val="21"/>
                <w:szCs w:val="21"/>
              </w:rPr>
              <w:t>月</w:t>
            </w:r>
            <w:r>
              <w:rPr>
                <w:rFonts w:ascii="宋体" w:hAnsi="宋体"/>
                <w:sz w:val="21"/>
                <w:szCs w:val="21"/>
              </w:rPr>
              <w:t>27</w:t>
            </w:r>
            <w:r>
              <w:rPr>
                <w:rFonts w:hint="eastAsia" w:ascii="宋体" w:hAnsi="宋体"/>
                <w:sz w:val="21"/>
                <w:szCs w:val="21"/>
              </w:rPr>
              <w:t>日中华人民共和国国务院令第</w:t>
            </w:r>
            <w:r>
              <w:rPr>
                <w:rFonts w:ascii="宋体" w:hAnsi="宋体"/>
                <w:sz w:val="21"/>
                <w:szCs w:val="21"/>
              </w:rPr>
              <w:t>375</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2010</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20</w:t>
            </w:r>
            <w:r>
              <w:rPr>
                <w:rFonts w:hint="eastAsia" w:ascii="宋体" w:hAnsi="宋体"/>
                <w:sz w:val="21"/>
                <w:szCs w:val="21"/>
              </w:rPr>
              <w:t>日国务院令第</w:t>
            </w:r>
            <w:r>
              <w:rPr>
                <w:rFonts w:ascii="宋体" w:hAnsi="宋体"/>
                <w:sz w:val="21"/>
                <w:szCs w:val="21"/>
              </w:rPr>
              <w:t>586</w:t>
            </w:r>
            <w:r>
              <w:rPr>
                <w:rFonts w:hint="eastAsia" w:ascii="宋体" w:hAnsi="宋体"/>
                <w:sz w:val="21"/>
                <w:szCs w:val="21"/>
              </w:rPr>
              <w:t>号修订）第六十二条第一款</w:t>
            </w:r>
            <w:r>
              <w:rPr>
                <w:rFonts w:ascii="宋体" w:hAnsi="宋体"/>
                <w:sz w:val="21"/>
                <w:szCs w:val="21"/>
              </w:rPr>
              <w:t xml:space="preserve">  </w:t>
            </w:r>
            <w:r>
              <w:rPr>
                <w:rFonts w:hint="eastAsia" w:ascii="宋体" w:hAnsi="宋体"/>
                <w:sz w:val="21"/>
                <w:szCs w:val="21"/>
              </w:rPr>
              <w:t>用人单位依照本条例规定应当参加工伤保险而未参加的，由社会保险行政部门责令限期参加，补缴应当缴纳的工伤保险费，并自欠缴之日起，按日加收万分之五的滞纳金；逾期仍不缴纳的，处欠缴数额</w:t>
            </w:r>
            <w:r>
              <w:rPr>
                <w:rFonts w:ascii="宋体" w:hAnsi="宋体"/>
                <w:sz w:val="21"/>
                <w:szCs w:val="21"/>
              </w:rPr>
              <w:t>1</w:t>
            </w:r>
            <w:r>
              <w:rPr>
                <w:rFonts w:hint="eastAsia" w:ascii="宋体" w:hAnsi="宋体"/>
                <w:sz w:val="21"/>
                <w:szCs w:val="21"/>
              </w:rPr>
              <w:t>倍以上</w:t>
            </w:r>
            <w:r>
              <w:rPr>
                <w:rFonts w:ascii="宋体" w:hAnsi="宋体"/>
                <w:sz w:val="21"/>
                <w:szCs w:val="21"/>
              </w:rPr>
              <w:t>3</w:t>
            </w:r>
            <w:r>
              <w:rPr>
                <w:rFonts w:hint="eastAsia" w:ascii="宋体" w:hAnsi="宋体"/>
                <w:sz w:val="21"/>
                <w:szCs w:val="21"/>
              </w:rPr>
              <w:t>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在柳州市行政区域内由工商部门登记注册的，未参加工伤保险的用人单位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用人单位依照本条例规定应当参加工伤保险而未参加的，由社会保险行政部门责令限期参加，补缴应当缴纳的工伤保险费，并自欠缴之日起，按日加收万分之五的滞纳金；逾期仍不缴纳的，处欠缴数额</w:t>
            </w:r>
            <w:r>
              <w:rPr>
                <w:rFonts w:ascii="宋体" w:hAnsi="宋体"/>
                <w:sz w:val="21"/>
                <w:szCs w:val="21"/>
              </w:rPr>
              <w:t>1</w:t>
            </w:r>
            <w:r>
              <w:rPr>
                <w:rFonts w:hint="eastAsia" w:ascii="宋体" w:hAnsi="宋体"/>
                <w:sz w:val="21"/>
                <w:szCs w:val="21"/>
              </w:rPr>
              <w:t>倍以上</w:t>
            </w:r>
            <w:r>
              <w:rPr>
                <w:rFonts w:ascii="宋体" w:hAnsi="宋体"/>
                <w:sz w:val="21"/>
                <w:szCs w:val="21"/>
              </w:rPr>
              <w:t>3</w:t>
            </w:r>
            <w:r>
              <w:rPr>
                <w:rFonts w:hint="eastAsia" w:ascii="宋体" w:hAnsi="宋体"/>
                <w:sz w:val="21"/>
                <w:szCs w:val="21"/>
              </w:rPr>
              <w:t>倍以下的罚款。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38-1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38-1.</w:t>
      </w:r>
      <w:r>
        <w:rPr>
          <w:rFonts w:hint="eastAsia" w:ascii="仿宋" w:hAnsi="仿宋" w:eastAsia="仿宋"/>
          <w:sz w:val="32"/>
          <w:szCs w:val="32"/>
        </w:rPr>
        <w:t>用人单位未参加工伤保险的处罚流程图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38-1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用人单位未参加工伤保险的处罚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bCs/>
          <w:spacing w:val="-10"/>
          <w:sz w:val="44"/>
          <w:szCs w:val="44"/>
          <w:shd w:val="clear" w:color="auto" w:fill="FFFFFF"/>
        </w:rPr>
      </w:pP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snapToGrid w:val="0"/>
          <w:color w:val="000000"/>
          <w:sz w:val="32"/>
          <w:szCs w:val="32"/>
        </w:rPr>
      </w:pPr>
    </w:p>
    <w:p>
      <w:pPr>
        <w:tabs>
          <w:tab w:val="left" w:pos="0"/>
        </w:tabs>
        <w:adjustRightInd w:val="0"/>
        <w:snapToGrid w:val="0"/>
        <w:spacing w:line="590" w:lineRule="exact"/>
        <w:rPr>
          <w:snapToGrid w:val="0"/>
          <w:color w:val="000000"/>
          <w:sz w:val="32"/>
          <w:szCs w:val="32"/>
        </w:rPr>
      </w:pPr>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16696"/>
    <w:rsid w:val="00023AB1"/>
    <w:rsid w:val="000308CF"/>
    <w:rsid w:val="00055930"/>
    <w:rsid w:val="00057865"/>
    <w:rsid w:val="0008105F"/>
    <w:rsid w:val="0009116F"/>
    <w:rsid w:val="000B0D34"/>
    <w:rsid w:val="000B7C10"/>
    <w:rsid w:val="000D51DA"/>
    <w:rsid w:val="000F4C22"/>
    <w:rsid w:val="000F7E21"/>
    <w:rsid w:val="00102947"/>
    <w:rsid w:val="00103260"/>
    <w:rsid w:val="001071AC"/>
    <w:rsid w:val="00131AF1"/>
    <w:rsid w:val="00150FE0"/>
    <w:rsid w:val="00156A6B"/>
    <w:rsid w:val="00160CD1"/>
    <w:rsid w:val="00161ED7"/>
    <w:rsid w:val="00162C56"/>
    <w:rsid w:val="00163252"/>
    <w:rsid w:val="00166E63"/>
    <w:rsid w:val="00176BEA"/>
    <w:rsid w:val="001820CD"/>
    <w:rsid w:val="00194FBA"/>
    <w:rsid w:val="001B2CAE"/>
    <w:rsid w:val="001B2DEA"/>
    <w:rsid w:val="001B447F"/>
    <w:rsid w:val="001C333A"/>
    <w:rsid w:val="001D5C05"/>
    <w:rsid w:val="001E2FBE"/>
    <w:rsid w:val="001E4877"/>
    <w:rsid w:val="001E5FE2"/>
    <w:rsid w:val="001F6066"/>
    <w:rsid w:val="00200EC8"/>
    <w:rsid w:val="002116B4"/>
    <w:rsid w:val="002444B3"/>
    <w:rsid w:val="0025175A"/>
    <w:rsid w:val="00255CA9"/>
    <w:rsid w:val="00272772"/>
    <w:rsid w:val="00274BC6"/>
    <w:rsid w:val="00282A6D"/>
    <w:rsid w:val="00295ABB"/>
    <w:rsid w:val="002C50A9"/>
    <w:rsid w:val="002E44AD"/>
    <w:rsid w:val="002E528D"/>
    <w:rsid w:val="00321E34"/>
    <w:rsid w:val="00325580"/>
    <w:rsid w:val="00333D91"/>
    <w:rsid w:val="00333F72"/>
    <w:rsid w:val="003514D4"/>
    <w:rsid w:val="00353D27"/>
    <w:rsid w:val="00356BBF"/>
    <w:rsid w:val="00361B67"/>
    <w:rsid w:val="00367CD3"/>
    <w:rsid w:val="00384964"/>
    <w:rsid w:val="00384D77"/>
    <w:rsid w:val="003B211A"/>
    <w:rsid w:val="003B5A02"/>
    <w:rsid w:val="003C724B"/>
    <w:rsid w:val="003D6D43"/>
    <w:rsid w:val="003F17C9"/>
    <w:rsid w:val="00410EE4"/>
    <w:rsid w:val="004114C5"/>
    <w:rsid w:val="00422AF6"/>
    <w:rsid w:val="00436DFB"/>
    <w:rsid w:val="00437AF6"/>
    <w:rsid w:val="0044208D"/>
    <w:rsid w:val="00462049"/>
    <w:rsid w:val="004741D1"/>
    <w:rsid w:val="00476CD6"/>
    <w:rsid w:val="004913B9"/>
    <w:rsid w:val="004A4B80"/>
    <w:rsid w:val="004A643D"/>
    <w:rsid w:val="004B6F8C"/>
    <w:rsid w:val="004C3B50"/>
    <w:rsid w:val="004C7185"/>
    <w:rsid w:val="004D49FB"/>
    <w:rsid w:val="004E01F1"/>
    <w:rsid w:val="004E09AE"/>
    <w:rsid w:val="004E42AD"/>
    <w:rsid w:val="004F14CC"/>
    <w:rsid w:val="005040D4"/>
    <w:rsid w:val="005239C6"/>
    <w:rsid w:val="00525580"/>
    <w:rsid w:val="0053433D"/>
    <w:rsid w:val="005360F2"/>
    <w:rsid w:val="00552F46"/>
    <w:rsid w:val="0055514F"/>
    <w:rsid w:val="00573850"/>
    <w:rsid w:val="00577BF6"/>
    <w:rsid w:val="00591485"/>
    <w:rsid w:val="00593CC2"/>
    <w:rsid w:val="0059481E"/>
    <w:rsid w:val="005A3B34"/>
    <w:rsid w:val="005C083D"/>
    <w:rsid w:val="005C31AB"/>
    <w:rsid w:val="005D31C4"/>
    <w:rsid w:val="00601138"/>
    <w:rsid w:val="00603EC9"/>
    <w:rsid w:val="00613A10"/>
    <w:rsid w:val="0061682E"/>
    <w:rsid w:val="00622B3C"/>
    <w:rsid w:val="00626EA8"/>
    <w:rsid w:val="00634781"/>
    <w:rsid w:val="006420F2"/>
    <w:rsid w:val="00652AC2"/>
    <w:rsid w:val="00662395"/>
    <w:rsid w:val="006625C4"/>
    <w:rsid w:val="00662B0D"/>
    <w:rsid w:val="00663C37"/>
    <w:rsid w:val="00664748"/>
    <w:rsid w:val="00682FD4"/>
    <w:rsid w:val="00695C86"/>
    <w:rsid w:val="006A4692"/>
    <w:rsid w:val="006A526D"/>
    <w:rsid w:val="006C011D"/>
    <w:rsid w:val="006C2B13"/>
    <w:rsid w:val="006C5918"/>
    <w:rsid w:val="006E151B"/>
    <w:rsid w:val="007064A3"/>
    <w:rsid w:val="00712F9B"/>
    <w:rsid w:val="00742C0C"/>
    <w:rsid w:val="0075463F"/>
    <w:rsid w:val="00764D39"/>
    <w:rsid w:val="007656D6"/>
    <w:rsid w:val="007B790B"/>
    <w:rsid w:val="007C4056"/>
    <w:rsid w:val="007C7DDC"/>
    <w:rsid w:val="007D0BDA"/>
    <w:rsid w:val="007D1D65"/>
    <w:rsid w:val="007E0CF0"/>
    <w:rsid w:val="007F25F5"/>
    <w:rsid w:val="00844D70"/>
    <w:rsid w:val="00867B45"/>
    <w:rsid w:val="0088713A"/>
    <w:rsid w:val="00891084"/>
    <w:rsid w:val="008D5CA0"/>
    <w:rsid w:val="009275C0"/>
    <w:rsid w:val="00933672"/>
    <w:rsid w:val="00942CF5"/>
    <w:rsid w:val="00952EB6"/>
    <w:rsid w:val="009607ED"/>
    <w:rsid w:val="0096761D"/>
    <w:rsid w:val="009B39EB"/>
    <w:rsid w:val="009B745D"/>
    <w:rsid w:val="009B74E9"/>
    <w:rsid w:val="009B7E60"/>
    <w:rsid w:val="009C0B1E"/>
    <w:rsid w:val="009C433A"/>
    <w:rsid w:val="009C704A"/>
    <w:rsid w:val="009D38B5"/>
    <w:rsid w:val="009F3DA8"/>
    <w:rsid w:val="00A303F5"/>
    <w:rsid w:val="00A40AE4"/>
    <w:rsid w:val="00A46386"/>
    <w:rsid w:val="00A552F3"/>
    <w:rsid w:val="00A56A89"/>
    <w:rsid w:val="00A63FD4"/>
    <w:rsid w:val="00A64A53"/>
    <w:rsid w:val="00AA41B9"/>
    <w:rsid w:val="00AA7EE5"/>
    <w:rsid w:val="00AB0F26"/>
    <w:rsid w:val="00AD74D5"/>
    <w:rsid w:val="00AD77AB"/>
    <w:rsid w:val="00AE174B"/>
    <w:rsid w:val="00AF3416"/>
    <w:rsid w:val="00AF6BFF"/>
    <w:rsid w:val="00B30B6A"/>
    <w:rsid w:val="00B32D2F"/>
    <w:rsid w:val="00B41681"/>
    <w:rsid w:val="00B4344E"/>
    <w:rsid w:val="00B539AD"/>
    <w:rsid w:val="00B63CF7"/>
    <w:rsid w:val="00B6506D"/>
    <w:rsid w:val="00B8506D"/>
    <w:rsid w:val="00B94922"/>
    <w:rsid w:val="00B95084"/>
    <w:rsid w:val="00B96602"/>
    <w:rsid w:val="00BA3001"/>
    <w:rsid w:val="00BB6708"/>
    <w:rsid w:val="00BD5060"/>
    <w:rsid w:val="00BF0773"/>
    <w:rsid w:val="00BF1B55"/>
    <w:rsid w:val="00BF3D81"/>
    <w:rsid w:val="00C00F7A"/>
    <w:rsid w:val="00C01A23"/>
    <w:rsid w:val="00C05651"/>
    <w:rsid w:val="00C11049"/>
    <w:rsid w:val="00C15660"/>
    <w:rsid w:val="00C2012A"/>
    <w:rsid w:val="00C27FF2"/>
    <w:rsid w:val="00C623CA"/>
    <w:rsid w:val="00C70E9B"/>
    <w:rsid w:val="00C71C57"/>
    <w:rsid w:val="00C816D3"/>
    <w:rsid w:val="00C9338D"/>
    <w:rsid w:val="00CA682A"/>
    <w:rsid w:val="00CD3D53"/>
    <w:rsid w:val="00CF5EEE"/>
    <w:rsid w:val="00D303DF"/>
    <w:rsid w:val="00D31EF4"/>
    <w:rsid w:val="00D421C4"/>
    <w:rsid w:val="00D516AF"/>
    <w:rsid w:val="00D541FF"/>
    <w:rsid w:val="00D60B54"/>
    <w:rsid w:val="00D87EF6"/>
    <w:rsid w:val="00DB18BA"/>
    <w:rsid w:val="00DB6B31"/>
    <w:rsid w:val="00DC2AB4"/>
    <w:rsid w:val="00DC495F"/>
    <w:rsid w:val="00DC78D7"/>
    <w:rsid w:val="00DD33F4"/>
    <w:rsid w:val="00DE029C"/>
    <w:rsid w:val="00DE6F66"/>
    <w:rsid w:val="00DF2B5F"/>
    <w:rsid w:val="00E077CE"/>
    <w:rsid w:val="00E10445"/>
    <w:rsid w:val="00E14A71"/>
    <w:rsid w:val="00E16CDF"/>
    <w:rsid w:val="00E23AC7"/>
    <w:rsid w:val="00E32CD4"/>
    <w:rsid w:val="00E44272"/>
    <w:rsid w:val="00E512AC"/>
    <w:rsid w:val="00E56CF3"/>
    <w:rsid w:val="00E63DB6"/>
    <w:rsid w:val="00E8778A"/>
    <w:rsid w:val="00E91D62"/>
    <w:rsid w:val="00E9279A"/>
    <w:rsid w:val="00E9344B"/>
    <w:rsid w:val="00E96850"/>
    <w:rsid w:val="00EA2E56"/>
    <w:rsid w:val="00EB56AE"/>
    <w:rsid w:val="00EB65DD"/>
    <w:rsid w:val="00EC69ED"/>
    <w:rsid w:val="00F006E5"/>
    <w:rsid w:val="00F038C7"/>
    <w:rsid w:val="00F12A1C"/>
    <w:rsid w:val="00F3104B"/>
    <w:rsid w:val="00F444E1"/>
    <w:rsid w:val="00F513CC"/>
    <w:rsid w:val="00F56478"/>
    <w:rsid w:val="00F6284B"/>
    <w:rsid w:val="00F654FF"/>
    <w:rsid w:val="00F65ABC"/>
    <w:rsid w:val="00F72C32"/>
    <w:rsid w:val="00F77739"/>
    <w:rsid w:val="00F86CC4"/>
    <w:rsid w:val="00F87F59"/>
    <w:rsid w:val="00FD63D8"/>
    <w:rsid w:val="00FE7416"/>
    <w:rsid w:val="1EED14B5"/>
    <w:rsid w:val="53B061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443</Words>
  <Characters>2530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2017-05-08T02:59:00Z</dcterms:created>
  <dc:creator>微软用户</dc:creator>
  <cp:lastModifiedBy>4587548</cp:lastModifiedBy>
  <dcterms:modified xsi:type="dcterms:W3CDTF">2018-02-23T08:07:47Z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