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33.</w:t>
      </w:r>
      <w:r>
        <w:rPr>
          <w:rFonts w:hint="eastAsia" w:ascii="方正小标宋简体" w:hAnsi="楷体" w:eastAsia="方正小标宋简体"/>
          <w:sz w:val="44"/>
          <w:szCs w:val="44"/>
        </w:rPr>
        <w:t>违反规定，未经批准擅自设立中外合作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hint="eastAsia" w:ascii="方正小标宋简体" w:hAnsi="楷体" w:eastAsia="方正小标宋简体"/>
          <w:sz w:val="44"/>
          <w:szCs w:val="44"/>
        </w:rPr>
        <w:t>办学机构，或以不正当手段骗取中外合作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hint="eastAsia" w:ascii="方正小标宋简体" w:hAnsi="楷体" w:eastAsia="方正小标宋简体"/>
          <w:sz w:val="44"/>
          <w:szCs w:val="44"/>
        </w:rPr>
        <w:t>办学许可证的处罚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违反规定，未经批准擅自设立中外合作办学机构，或以不正当手段骗取中外合作办学许可证的处罚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《中华人民共和国中外合作办学条例》（</w:t>
            </w:r>
            <w:r>
              <w:rPr>
                <w:rFonts w:ascii="宋体" w:hAnsi="宋体"/>
                <w:sz w:val="21"/>
                <w:szCs w:val="21"/>
              </w:rPr>
              <w:t>2003</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372</w:t>
            </w:r>
            <w:r>
              <w:rPr>
                <w:rFonts w:hint="eastAsia" w:ascii="宋体" w:hAnsi="宋体"/>
                <w:sz w:val="21"/>
                <w:szCs w:val="21"/>
              </w:rPr>
              <w:t>号公布，自</w:t>
            </w:r>
            <w:r>
              <w:rPr>
                <w:rFonts w:ascii="宋体" w:hAnsi="宋体"/>
                <w:sz w:val="21"/>
                <w:szCs w:val="21"/>
              </w:rPr>
              <w:t>2003</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日起施行）第五十一条</w:t>
            </w:r>
            <w:r>
              <w:rPr>
                <w:rFonts w:ascii="宋体" w:hAnsi="宋体"/>
                <w:sz w:val="21"/>
                <w:szCs w:val="21"/>
              </w:rPr>
              <w:t xml:space="preserve">  </w:t>
            </w:r>
            <w:r>
              <w:rPr>
                <w:rFonts w:hint="eastAsia" w:ascii="宋体" w:hAnsi="宋体"/>
                <w:sz w:val="21"/>
                <w:szCs w:val="21"/>
              </w:rPr>
              <w:t>违反本条例的规定，未经批准擅自设立中外合作办学机构，或者以不正当手段骗取中外合作办学许可证的，由教育行政部门、劳动行政部门按照职责分工予以取缔或者会同公安机关予以取缔，责令退还向学生收取的费用，并处以</w:t>
            </w:r>
            <w:r>
              <w:rPr>
                <w:rFonts w:ascii="宋体" w:hAnsi="宋体"/>
                <w:sz w:val="21"/>
                <w:szCs w:val="21"/>
              </w:rPr>
              <w:t>10</w:t>
            </w:r>
            <w:r>
              <w:rPr>
                <w:rFonts w:hint="eastAsia" w:ascii="宋体" w:hAnsi="宋体"/>
                <w:sz w:val="21"/>
                <w:szCs w:val="21"/>
              </w:rPr>
              <w:t>万元以下的罚款；触犯刑律的，依照刑法关于诈骗罪或者其他罪的规定，依法追究刑事责任。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在柳州市行政区域内由工商部门登记注册的，违反规定，未经批准擅自设立中外合作办学机构，或以不正当手段骗取中外合作办学许可证的用人单位或个人</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违反本条例的规定，未经批准擅自设立中外合作办学机构，或者以不正当手段骗取中外合作办学许可证的，由教育行政部门、劳动行政部门按照职责分工予以取缔或者会同公安机关予以取缔，责令退还向学生收取的费用，并处以</w:t>
            </w:r>
            <w:r>
              <w:rPr>
                <w:rFonts w:ascii="宋体" w:hAnsi="宋体"/>
                <w:sz w:val="21"/>
                <w:szCs w:val="21"/>
              </w:rPr>
              <w:t>10</w:t>
            </w:r>
            <w:r>
              <w:rPr>
                <w:rFonts w:hint="eastAsia" w:ascii="宋体" w:hAnsi="宋体"/>
                <w:sz w:val="21"/>
                <w:szCs w:val="21"/>
              </w:rPr>
              <w:t>万元以下的罚款；触犯刑律的，依照刑法关于诈骗罪或者其他罪的规定，依法追究刑事责任。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33-1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人力资源和社会保障行政部门上级对下级有指导、监管、督办职责，根据工作需要，可以调查处理下级人力资源和社会保障行政部门管辖的案件。</w:t>
            </w:r>
          </w:p>
          <w:p>
            <w:pPr>
              <w:adjustRightInd w:val="0"/>
              <w:snapToGrid w:val="0"/>
              <w:spacing w:line="400" w:lineRule="exact"/>
              <w:ind w:firstLine="420" w:firstLineChars="200"/>
              <w:rPr>
                <w:rFonts w:ascii="宋体"/>
                <w:sz w:val="21"/>
                <w:szCs w:val="21"/>
              </w:rPr>
            </w:pPr>
            <w:r>
              <w:rPr>
                <w:rFonts w:ascii="宋体" w:hAnsi="宋体"/>
                <w:sz w:val="21"/>
                <w:szCs w:val="21"/>
              </w:rPr>
              <w:t>2.</w:t>
            </w:r>
            <w:r>
              <w:rPr>
                <w:rFonts w:eastAsia="仿宋" w:cs="宋体"/>
                <w:kern w:val="0"/>
                <w:sz w:val="22"/>
                <w:szCs w:val="22"/>
              </w:rPr>
              <w:t xml:space="preserve"> </w:t>
            </w:r>
            <w:r>
              <w:rPr>
                <w:rFonts w:hint="eastAsia" w:ascii="宋体" w:hAnsi="宋体"/>
                <w:sz w:val="21"/>
                <w:szCs w:val="21"/>
              </w:rPr>
              <w:t>该事项和教育行政部门按照职责分工实施；涉嫌犯罪的，依法移送司法机关处理。</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1760" w:hangingChars="55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33-1.</w:t>
      </w:r>
      <w:r>
        <w:rPr>
          <w:rFonts w:hint="eastAsia" w:ascii="仿宋" w:hAnsi="仿宋" w:eastAsia="仿宋"/>
          <w:sz w:val="32"/>
          <w:szCs w:val="32"/>
        </w:rPr>
        <w:t>违反规定，未经批准擅自设立中外合作办学机构，或以不正当手段骗取中外合作办学许可证的处罚流程图</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33-1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z w:val="44"/>
          <w:szCs w:val="44"/>
          <w:shd w:val="clear" w:color="auto" w:fill="FFFFFF"/>
        </w:rPr>
      </w:pPr>
      <w:r>
        <w:rPr>
          <w:rFonts w:hint="eastAsia" w:ascii="方正小标宋简体" w:eastAsia="方正小标宋简体"/>
          <w:bCs/>
          <w:spacing w:val="-10"/>
          <w:sz w:val="44"/>
          <w:szCs w:val="44"/>
          <w:shd w:val="clear" w:color="auto" w:fill="FFFFFF"/>
        </w:rPr>
        <w:t>违反规定，未经批准擅自设立中外合作办学机构，或以不正当手段骗取中外合作办学许可证的处罚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z w:val="44"/>
          <w:szCs w:val="44"/>
          <w:shd w:val="clear" w:color="auto" w:fill="FFFFFF"/>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3459"/>
    <w:rsid w:val="00005395"/>
    <w:rsid w:val="0001500C"/>
    <w:rsid w:val="000153E3"/>
    <w:rsid w:val="000225D9"/>
    <w:rsid w:val="00023AB1"/>
    <w:rsid w:val="000308CF"/>
    <w:rsid w:val="000310EF"/>
    <w:rsid w:val="00055930"/>
    <w:rsid w:val="000824F0"/>
    <w:rsid w:val="00093A0E"/>
    <w:rsid w:val="000F4D55"/>
    <w:rsid w:val="000F7E21"/>
    <w:rsid w:val="00103260"/>
    <w:rsid w:val="00116194"/>
    <w:rsid w:val="00137ABF"/>
    <w:rsid w:val="00150FE0"/>
    <w:rsid w:val="00156A6B"/>
    <w:rsid w:val="00161ED7"/>
    <w:rsid w:val="00163252"/>
    <w:rsid w:val="00166E63"/>
    <w:rsid w:val="001820CD"/>
    <w:rsid w:val="00194FBA"/>
    <w:rsid w:val="001B2CAE"/>
    <w:rsid w:val="001B2DEA"/>
    <w:rsid w:val="001B447F"/>
    <w:rsid w:val="001D5C05"/>
    <w:rsid w:val="001E4877"/>
    <w:rsid w:val="001E5FE2"/>
    <w:rsid w:val="00200EC8"/>
    <w:rsid w:val="00203E5F"/>
    <w:rsid w:val="00244113"/>
    <w:rsid w:val="002444B3"/>
    <w:rsid w:val="00272772"/>
    <w:rsid w:val="00282A6D"/>
    <w:rsid w:val="00295ABB"/>
    <w:rsid w:val="002C50A9"/>
    <w:rsid w:val="002C5CF4"/>
    <w:rsid w:val="002C73D1"/>
    <w:rsid w:val="002E44AD"/>
    <w:rsid w:val="002F25AE"/>
    <w:rsid w:val="0030629A"/>
    <w:rsid w:val="00333533"/>
    <w:rsid w:val="00333F72"/>
    <w:rsid w:val="00347743"/>
    <w:rsid w:val="003514D4"/>
    <w:rsid w:val="00353D27"/>
    <w:rsid w:val="00356BBF"/>
    <w:rsid w:val="00367CD3"/>
    <w:rsid w:val="00384D77"/>
    <w:rsid w:val="003C6668"/>
    <w:rsid w:val="003D6D43"/>
    <w:rsid w:val="003D7F7E"/>
    <w:rsid w:val="003F17C9"/>
    <w:rsid w:val="00410EE4"/>
    <w:rsid w:val="004238F4"/>
    <w:rsid w:val="00436DFB"/>
    <w:rsid w:val="00437AF6"/>
    <w:rsid w:val="00462049"/>
    <w:rsid w:val="00476CD6"/>
    <w:rsid w:val="004B6F8C"/>
    <w:rsid w:val="004C3B50"/>
    <w:rsid w:val="004D3B26"/>
    <w:rsid w:val="004E01F1"/>
    <w:rsid w:val="005040D4"/>
    <w:rsid w:val="00525580"/>
    <w:rsid w:val="0053433D"/>
    <w:rsid w:val="005347E7"/>
    <w:rsid w:val="00541733"/>
    <w:rsid w:val="00552F46"/>
    <w:rsid w:val="0055514F"/>
    <w:rsid w:val="00557D28"/>
    <w:rsid w:val="00563388"/>
    <w:rsid w:val="00573850"/>
    <w:rsid w:val="00577BF6"/>
    <w:rsid w:val="0058151D"/>
    <w:rsid w:val="00591485"/>
    <w:rsid w:val="00592A4F"/>
    <w:rsid w:val="00593CC2"/>
    <w:rsid w:val="0059481E"/>
    <w:rsid w:val="005A3B34"/>
    <w:rsid w:val="005C083D"/>
    <w:rsid w:val="005D6C59"/>
    <w:rsid w:val="005E2B62"/>
    <w:rsid w:val="005F708E"/>
    <w:rsid w:val="00601138"/>
    <w:rsid w:val="00603EC9"/>
    <w:rsid w:val="00610978"/>
    <w:rsid w:val="00613A10"/>
    <w:rsid w:val="0061682E"/>
    <w:rsid w:val="0062118F"/>
    <w:rsid w:val="006309E8"/>
    <w:rsid w:val="00631A0C"/>
    <w:rsid w:val="00634C50"/>
    <w:rsid w:val="00652AC2"/>
    <w:rsid w:val="0065409F"/>
    <w:rsid w:val="00656549"/>
    <w:rsid w:val="00657378"/>
    <w:rsid w:val="00662B0D"/>
    <w:rsid w:val="00663C37"/>
    <w:rsid w:val="00664748"/>
    <w:rsid w:val="00682FD4"/>
    <w:rsid w:val="00695C86"/>
    <w:rsid w:val="006A4692"/>
    <w:rsid w:val="006A526D"/>
    <w:rsid w:val="006D0F74"/>
    <w:rsid w:val="006D464C"/>
    <w:rsid w:val="006E151B"/>
    <w:rsid w:val="00701ADE"/>
    <w:rsid w:val="00703E49"/>
    <w:rsid w:val="00712F9B"/>
    <w:rsid w:val="00720300"/>
    <w:rsid w:val="00742C0C"/>
    <w:rsid w:val="007656D6"/>
    <w:rsid w:val="007A2048"/>
    <w:rsid w:val="007A463A"/>
    <w:rsid w:val="007C1045"/>
    <w:rsid w:val="007C4056"/>
    <w:rsid w:val="007D0BDA"/>
    <w:rsid w:val="007D1D65"/>
    <w:rsid w:val="007E0CF0"/>
    <w:rsid w:val="007E796E"/>
    <w:rsid w:val="007F46E5"/>
    <w:rsid w:val="00814C25"/>
    <w:rsid w:val="0082492C"/>
    <w:rsid w:val="00842BEB"/>
    <w:rsid w:val="00844D70"/>
    <w:rsid w:val="0086454B"/>
    <w:rsid w:val="00867B45"/>
    <w:rsid w:val="00882AAB"/>
    <w:rsid w:val="0088713A"/>
    <w:rsid w:val="008C630C"/>
    <w:rsid w:val="008D5CA0"/>
    <w:rsid w:val="008E2011"/>
    <w:rsid w:val="008E2B85"/>
    <w:rsid w:val="009607ED"/>
    <w:rsid w:val="0096761D"/>
    <w:rsid w:val="00982244"/>
    <w:rsid w:val="00991A12"/>
    <w:rsid w:val="009A7E49"/>
    <w:rsid w:val="009B7E60"/>
    <w:rsid w:val="009C0B1E"/>
    <w:rsid w:val="009C1040"/>
    <w:rsid w:val="009C704A"/>
    <w:rsid w:val="009D38B5"/>
    <w:rsid w:val="009F3DA8"/>
    <w:rsid w:val="00A10EDB"/>
    <w:rsid w:val="00A22609"/>
    <w:rsid w:val="00A303F5"/>
    <w:rsid w:val="00A32D58"/>
    <w:rsid w:val="00A33EA2"/>
    <w:rsid w:val="00A40AE4"/>
    <w:rsid w:val="00A56A89"/>
    <w:rsid w:val="00A63FD4"/>
    <w:rsid w:val="00AA41B9"/>
    <w:rsid w:val="00AA7EE5"/>
    <w:rsid w:val="00AB0F26"/>
    <w:rsid w:val="00AE174B"/>
    <w:rsid w:val="00AF3416"/>
    <w:rsid w:val="00AF6BFF"/>
    <w:rsid w:val="00AF748C"/>
    <w:rsid w:val="00B004CC"/>
    <w:rsid w:val="00B1166D"/>
    <w:rsid w:val="00B32D2F"/>
    <w:rsid w:val="00B41681"/>
    <w:rsid w:val="00B539AD"/>
    <w:rsid w:val="00B63CF7"/>
    <w:rsid w:val="00B6506D"/>
    <w:rsid w:val="00B94922"/>
    <w:rsid w:val="00B96602"/>
    <w:rsid w:val="00B96D91"/>
    <w:rsid w:val="00BB120C"/>
    <w:rsid w:val="00BF1B55"/>
    <w:rsid w:val="00BF6FE5"/>
    <w:rsid w:val="00C01A23"/>
    <w:rsid w:val="00C13DBF"/>
    <w:rsid w:val="00C27FF2"/>
    <w:rsid w:val="00C35B3E"/>
    <w:rsid w:val="00C51FF9"/>
    <w:rsid w:val="00C71273"/>
    <w:rsid w:val="00C816D3"/>
    <w:rsid w:val="00C9338D"/>
    <w:rsid w:val="00CA682A"/>
    <w:rsid w:val="00CC7FC6"/>
    <w:rsid w:val="00CD53DA"/>
    <w:rsid w:val="00D303DF"/>
    <w:rsid w:val="00D33CAB"/>
    <w:rsid w:val="00D421C4"/>
    <w:rsid w:val="00D541FF"/>
    <w:rsid w:val="00D87EF6"/>
    <w:rsid w:val="00DB18BA"/>
    <w:rsid w:val="00DB6B31"/>
    <w:rsid w:val="00DC2AB4"/>
    <w:rsid w:val="00DC4608"/>
    <w:rsid w:val="00DC495F"/>
    <w:rsid w:val="00DC78D7"/>
    <w:rsid w:val="00DD1C02"/>
    <w:rsid w:val="00DD2DA3"/>
    <w:rsid w:val="00DD33F4"/>
    <w:rsid w:val="00DD559F"/>
    <w:rsid w:val="00DF2B5F"/>
    <w:rsid w:val="00E077CE"/>
    <w:rsid w:val="00E10445"/>
    <w:rsid w:val="00E14A71"/>
    <w:rsid w:val="00E16CDF"/>
    <w:rsid w:val="00E23AC7"/>
    <w:rsid w:val="00E32CD4"/>
    <w:rsid w:val="00E44272"/>
    <w:rsid w:val="00E512AC"/>
    <w:rsid w:val="00E56CF3"/>
    <w:rsid w:val="00E63DB6"/>
    <w:rsid w:val="00E762A7"/>
    <w:rsid w:val="00E8778A"/>
    <w:rsid w:val="00E91D62"/>
    <w:rsid w:val="00E9279A"/>
    <w:rsid w:val="00EB5450"/>
    <w:rsid w:val="00EB65DD"/>
    <w:rsid w:val="00EC0EBB"/>
    <w:rsid w:val="00ED1F08"/>
    <w:rsid w:val="00ED5532"/>
    <w:rsid w:val="00EF690E"/>
    <w:rsid w:val="00F006E5"/>
    <w:rsid w:val="00F038C7"/>
    <w:rsid w:val="00F444E1"/>
    <w:rsid w:val="00F513CC"/>
    <w:rsid w:val="00F6284B"/>
    <w:rsid w:val="00F72C32"/>
    <w:rsid w:val="00F7355B"/>
    <w:rsid w:val="00F77739"/>
    <w:rsid w:val="00F86CC4"/>
    <w:rsid w:val="00F87F59"/>
    <w:rsid w:val="00F96988"/>
    <w:rsid w:val="00FC156C"/>
    <w:rsid w:val="00FD3F8B"/>
    <w:rsid w:val="00FD747D"/>
    <w:rsid w:val="00FE228F"/>
    <w:rsid w:val="00FE7416"/>
    <w:rsid w:val="135D1B3D"/>
    <w:rsid w:val="7BF61B1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482</Words>
  <Characters>2752</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2017-05-08T02:33:00Z</dcterms:created>
  <dc:creator>微软用户</dc:creator>
  <cp:lastModifiedBy>4587548</cp:lastModifiedBy>
  <dcterms:modified xsi:type="dcterms:W3CDTF">2018-02-23T08:05:20Z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