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16.</w:t>
      </w:r>
      <w:r>
        <w:rPr>
          <w:rFonts w:hint="eastAsia" w:ascii="方正小标宋简体" w:hAnsi="楷体" w:eastAsia="方正小标宋简体"/>
          <w:sz w:val="44"/>
          <w:szCs w:val="44"/>
        </w:rPr>
        <w:t>未经许可，擅自经营劳务派遣业务的处罚</w:t>
      </w:r>
    </w:p>
    <w:p>
      <w:pPr>
        <w:adjustRightInd w:val="0"/>
        <w:snapToGrid w:val="0"/>
        <w:spacing w:line="240" w:lineRule="exact"/>
        <w:jc w:val="center"/>
        <w:rPr>
          <w:rFonts w:ascii="????_GBK" w:hAnsi="楷体" w:eastAsia="Times New Roman"/>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未经许可，擅自经营劳务派遣业务的处罚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ascii="宋体"/>
                <w:kern w:val="1"/>
                <w:sz w:val="21"/>
                <w:szCs w:val="21"/>
              </w:rPr>
              <w:t>.</w:t>
            </w: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日修订）第九十二条第一款</w:t>
            </w:r>
            <w:r>
              <w:rPr>
                <w:rFonts w:ascii="宋体" w:hAnsi="宋体"/>
                <w:kern w:val="1"/>
                <w:sz w:val="21"/>
                <w:szCs w:val="21"/>
              </w:rPr>
              <w:t xml:space="preserve">  </w:t>
            </w:r>
            <w:r>
              <w:rPr>
                <w:rFonts w:hint="eastAsia" w:ascii="宋体" w:hAnsi="宋体"/>
                <w:kern w:val="1"/>
                <w:sz w:val="21"/>
                <w:szCs w:val="21"/>
              </w:rPr>
              <w:t>违反本法规定，未经许可，擅自经营劳务派遣业务的，由劳动行政部门责令停止违法行为，没收违法所得，并处违法所得一倍以上五倍以下的罚款；没有违法所得的，可以处五万元以下的罚款。</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ascii="宋体"/>
                <w:kern w:val="1"/>
                <w:sz w:val="21"/>
                <w:szCs w:val="21"/>
              </w:rPr>
              <w:t>.</w:t>
            </w:r>
            <w:r>
              <w:rPr>
                <w:rFonts w:hint="eastAsia" w:ascii="宋体" w:hAnsi="宋体"/>
                <w:kern w:val="1"/>
                <w:sz w:val="21"/>
                <w:szCs w:val="21"/>
              </w:rPr>
              <w:t>《劳务派遣行政许可实施办法》（</w:t>
            </w:r>
            <w:r>
              <w:rPr>
                <w:rFonts w:ascii="宋体" w:hAnsi="宋体"/>
                <w:kern w:val="1"/>
                <w:sz w:val="21"/>
                <w:szCs w:val="21"/>
              </w:rPr>
              <w:t>2013</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20</w:t>
            </w:r>
            <w:r>
              <w:rPr>
                <w:rFonts w:hint="eastAsia" w:ascii="宋体" w:hAnsi="宋体"/>
                <w:kern w:val="1"/>
                <w:sz w:val="21"/>
                <w:szCs w:val="21"/>
              </w:rPr>
              <w:t>日人力资源和社会保障部令第</w:t>
            </w:r>
            <w:r>
              <w:rPr>
                <w:rFonts w:ascii="宋体" w:hAnsi="宋体"/>
                <w:kern w:val="1"/>
                <w:sz w:val="21"/>
                <w:szCs w:val="21"/>
              </w:rPr>
              <w:t>19</w:t>
            </w:r>
            <w:r>
              <w:rPr>
                <w:rFonts w:hint="eastAsia" w:ascii="宋体" w:hAnsi="宋体"/>
                <w:kern w:val="1"/>
                <w:sz w:val="21"/>
                <w:szCs w:val="21"/>
              </w:rPr>
              <w:t>号公布，自</w:t>
            </w:r>
            <w:r>
              <w:rPr>
                <w:rFonts w:ascii="宋体" w:hAnsi="宋体"/>
                <w:kern w:val="1"/>
                <w:sz w:val="21"/>
                <w:szCs w:val="21"/>
              </w:rPr>
              <w:t>2013</w:t>
            </w:r>
            <w:r>
              <w:rPr>
                <w:rFonts w:hint="eastAsia" w:ascii="宋体" w:hAnsi="宋体"/>
                <w:kern w:val="1"/>
                <w:sz w:val="21"/>
                <w:szCs w:val="21"/>
              </w:rPr>
              <w:t>年</w:t>
            </w:r>
            <w:r>
              <w:rPr>
                <w:rFonts w:ascii="宋体" w:hAnsi="宋体"/>
                <w:kern w:val="1"/>
                <w:sz w:val="21"/>
                <w:szCs w:val="21"/>
              </w:rPr>
              <w:t>7</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日起施行）第三十一条　</w:t>
            </w:r>
            <w:r>
              <w:rPr>
                <w:rFonts w:ascii="宋体" w:hAnsi="宋体"/>
                <w:kern w:val="1"/>
                <w:sz w:val="21"/>
                <w:szCs w:val="21"/>
              </w:rPr>
              <w:t xml:space="preserve"> </w:t>
            </w:r>
            <w:r>
              <w:rPr>
                <w:rFonts w:hint="eastAsia" w:ascii="宋体" w:hAnsi="宋体"/>
                <w:kern w:val="1"/>
                <w:sz w:val="21"/>
                <w:szCs w:val="21"/>
              </w:rPr>
              <w:t>任何单位和个人违反《中华人民共和国劳动合同法》的规定，未经许可，擅自经营劳务派遣业务的，由人力资源社会保障行政部门责令停止违法行为，没收违法所得，并处违法所得</w:t>
            </w:r>
            <w:r>
              <w:rPr>
                <w:rFonts w:ascii="宋体" w:hAnsi="宋体"/>
                <w:kern w:val="1"/>
                <w:sz w:val="21"/>
                <w:szCs w:val="21"/>
              </w:rPr>
              <w:t>1</w:t>
            </w:r>
            <w:r>
              <w:rPr>
                <w:rFonts w:hint="eastAsia" w:ascii="宋体" w:hAnsi="宋体"/>
                <w:kern w:val="1"/>
                <w:sz w:val="21"/>
                <w:szCs w:val="21"/>
              </w:rPr>
              <w:t>倍以上</w:t>
            </w:r>
            <w:r>
              <w:rPr>
                <w:rFonts w:ascii="宋体" w:hAnsi="宋体"/>
                <w:kern w:val="1"/>
                <w:sz w:val="21"/>
                <w:szCs w:val="21"/>
              </w:rPr>
              <w:t>5</w:t>
            </w:r>
            <w:r>
              <w:rPr>
                <w:rFonts w:hint="eastAsia" w:ascii="宋体" w:hAnsi="宋体"/>
                <w:kern w:val="1"/>
                <w:sz w:val="21"/>
                <w:szCs w:val="21"/>
              </w:rPr>
              <w:t>倍以下的罚款；没有违法所得的，可以处</w:t>
            </w:r>
            <w:r>
              <w:rPr>
                <w:rFonts w:ascii="宋体" w:hAnsi="宋体"/>
                <w:kern w:val="1"/>
                <w:sz w:val="21"/>
                <w:szCs w:val="21"/>
              </w:rPr>
              <w:t>5</w:t>
            </w:r>
            <w:r>
              <w:rPr>
                <w:rFonts w:hint="eastAsia" w:ascii="宋体" w:hAnsi="宋体"/>
                <w:kern w:val="1"/>
                <w:sz w:val="21"/>
                <w:szCs w:val="21"/>
              </w:rPr>
              <w:t>万元以下的罚款。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在柳州市行政区域内由工商部门登记注册的，未经许可，擅自经营劳务派遣业务的用人单位或个人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有下列违法违章行为之一的，除责令限期纠正外，可酌情对当事人处以相当于其本人二个月工资以内的罚款；情节严重的，责任企业主管部门给予行政处分或调离原岗位：</w:t>
            </w:r>
          </w:p>
          <w:p>
            <w:pPr>
              <w:adjustRightInd w:val="0"/>
              <w:snapToGrid w:val="0"/>
              <w:spacing w:line="400" w:lineRule="exact"/>
              <w:ind w:firstLine="420" w:firstLineChars="200"/>
              <w:rPr>
                <w:rFonts w:ascii="宋体"/>
                <w:sz w:val="21"/>
                <w:szCs w:val="21"/>
              </w:rPr>
            </w:pPr>
            <w:r>
              <w:rPr>
                <w:rFonts w:hint="eastAsia" w:ascii="宋体" w:hAnsi="宋体"/>
                <w:sz w:val="21"/>
                <w:szCs w:val="21"/>
              </w:rPr>
              <w:t>（一）拒不自查和拒绝接受劳动、财政、审计部门的监督检查的；</w:t>
            </w:r>
          </w:p>
          <w:p>
            <w:pPr>
              <w:adjustRightInd w:val="0"/>
              <w:snapToGrid w:val="0"/>
              <w:spacing w:line="400" w:lineRule="exact"/>
              <w:ind w:firstLine="420" w:firstLineChars="200"/>
              <w:rPr>
                <w:rFonts w:ascii="宋体"/>
                <w:sz w:val="21"/>
                <w:szCs w:val="21"/>
              </w:rPr>
            </w:pPr>
            <w:r>
              <w:rPr>
                <w:rFonts w:hint="eastAsia" w:ascii="宋体" w:hAnsi="宋体"/>
                <w:sz w:val="21"/>
                <w:szCs w:val="21"/>
              </w:rPr>
              <w:t>（二）上报劳动工资统计数据弄虚作假的；</w:t>
            </w:r>
          </w:p>
          <w:p>
            <w:pPr>
              <w:adjustRightInd w:val="0"/>
              <w:snapToGrid w:val="0"/>
              <w:spacing w:line="400" w:lineRule="exact"/>
              <w:ind w:firstLine="420" w:firstLineChars="200"/>
              <w:rPr>
                <w:rFonts w:ascii="宋体"/>
                <w:sz w:val="21"/>
                <w:szCs w:val="21"/>
              </w:rPr>
            </w:pPr>
            <w:r>
              <w:rPr>
                <w:rFonts w:hint="eastAsia" w:ascii="宋体" w:hAnsi="宋体"/>
                <w:sz w:val="21"/>
                <w:szCs w:val="21"/>
              </w:rPr>
              <w:t>（三）在国家有关规定之外，超提、超发工资内、外收入的；</w:t>
            </w:r>
          </w:p>
          <w:p>
            <w:pPr>
              <w:adjustRightInd w:val="0"/>
              <w:snapToGrid w:val="0"/>
              <w:spacing w:line="400" w:lineRule="exact"/>
              <w:ind w:firstLine="420" w:firstLineChars="200"/>
              <w:rPr>
                <w:rFonts w:ascii="宋体"/>
                <w:sz w:val="21"/>
                <w:szCs w:val="21"/>
              </w:rPr>
            </w:pPr>
            <w:r>
              <w:rPr>
                <w:rFonts w:hint="eastAsia" w:ascii="宋体" w:hAnsi="宋体"/>
                <w:sz w:val="21"/>
                <w:szCs w:val="21"/>
              </w:rPr>
              <w:t>（四）侵害劳动者合法权益的。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16-1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16-1.</w:t>
      </w:r>
      <w:r>
        <w:rPr>
          <w:rFonts w:hint="eastAsia" w:ascii="仿宋" w:hAnsi="仿宋" w:eastAsia="仿宋"/>
          <w:sz w:val="32"/>
          <w:szCs w:val="32"/>
        </w:rPr>
        <w:t>未经许可，擅自经营劳务派遣业务的处罚流程图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未经许可，擅自经营劳务派遣业务的处罚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pacing w:val="-10"/>
          <w:sz w:val="44"/>
          <w:szCs w:val="44"/>
          <w:shd w:val="clear" w:color="auto" w:fill="FFFFFF"/>
        </w:rPr>
      </w:pPr>
      <w:r>
        <w:rPr>
          <w:rFonts w:hint="eastAsia" w:ascii="方正小标宋简体" w:eastAsia="方正小标宋简体"/>
          <w:bCs/>
          <w:spacing w:val="-10"/>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50.3pt;margin-top:1.1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40B3"/>
    <w:rsid w:val="000153E3"/>
    <w:rsid w:val="00027976"/>
    <w:rsid w:val="0005534D"/>
    <w:rsid w:val="00071C7D"/>
    <w:rsid w:val="00071DF4"/>
    <w:rsid w:val="00093162"/>
    <w:rsid w:val="000965F4"/>
    <w:rsid w:val="000B2052"/>
    <w:rsid w:val="000C0622"/>
    <w:rsid w:val="000C1E1A"/>
    <w:rsid w:val="000C562F"/>
    <w:rsid w:val="000D7D85"/>
    <w:rsid w:val="00113746"/>
    <w:rsid w:val="00114A87"/>
    <w:rsid w:val="00121623"/>
    <w:rsid w:val="00123F16"/>
    <w:rsid w:val="00145528"/>
    <w:rsid w:val="00151F16"/>
    <w:rsid w:val="00152B7A"/>
    <w:rsid w:val="0015672E"/>
    <w:rsid w:val="00162D84"/>
    <w:rsid w:val="001820CD"/>
    <w:rsid w:val="00185E65"/>
    <w:rsid w:val="0019240C"/>
    <w:rsid w:val="001A5AD8"/>
    <w:rsid w:val="001A73F9"/>
    <w:rsid w:val="001A7FD6"/>
    <w:rsid w:val="001B447F"/>
    <w:rsid w:val="001B4C6C"/>
    <w:rsid w:val="001C05F3"/>
    <w:rsid w:val="001C5128"/>
    <w:rsid w:val="001D3AC1"/>
    <w:rsid w:val="001D5C08"/>
    <w:rsid w:val="001F5DDA"/>
    <w:rsid w:val="002023C5"/>
    <w:rsid w:val="0022058D"/>
    <w:rsid w:val="002409FA"/>
    <w:rsid w:val="00242F05"/>
    <w:rsid w:val="002444B3"/>
    <w:rsid w:val="0025124D"/>
    <w:rsid w:val="00255CA9"/>
    <w:rsid w:val="00276D8E"/>
    <w:rsid w:val="00277710"/>
    <w:rsid w:val="00282A6D"/>
    <w:rsid w:val="002909C1"/>
    <w:rsid w:val="00290FD1"/>
    <w:rsid w:val="002A4F33"/>
    <w:rsid w:val="002B470C"/>
    <w:rsid w:val="002C2EF0"/>
    <w:rsid w:val="002C50E1"/>
    <w:rsid w:val="002C5A52"/>
    <w:rsid w:val="002D5D12"/>
    <w:rsid w:val="002E55A8"/>
    <w:rsid w:val="00333F72"/>
    <w:rsid w:val="003349AC"/>
    <w:rsid w:val="00340017"/>
    <w:rsid w:val="003403B6"/>
    <w:rsid w:val="003514D4"/>
    <w:rsid w:val="00353D27"/>
    <w:rsid w:val="003549AF"/>
    <w:rsid w:val="00366B8B"/>
    <w:rsid w:val="00384898"/>
    <w:rsid w:val="003A19F7"/>
    <w:rsid w:val="003A4CDC"/>
    <w:rsid w:val="003C34C5"/>
    <w:rsid w:val="003F4274"/>
    <w:rsid w:val="00402C0C"/>
    <w:rsid w:val="0040493E"/>
    <w:rsid w:val="00406FA5"/>
    <w:rsid w:val="004333CC"/>
    <w:rsid w:val="00440941"/>
    <w:rsid w:val="00455F52"/>
    <w:rsid w:val="00492DB9"/>
    <w:rsid w:val="004949DE"/>
    <w:rsid w:val="0049561E"/>
    <w:rsid w:val="00497C49"/>
    <w:rsid w:val="004B6F8C"/>
    <w:rsid w:val="004F6A4E"/>
    <w:rsid w:val="00502709"/>
    <w:rsid w:val="00504BF3"/>
    <w:rsid w:val="00507E63"/>
    <w:rsid w:val="00535EB7"/>
    <w:rsid w:val="00536902"/>
    <w:rsid w:val="00545D0E"/>
    <w:rsid w:val="0054745C"/>
    <w:rsid w:val="005520A9"/>
    <w:rsid w:val="00553B65"/>
    <w:rsid w:val="0055514F"/>
    <w:rsid w:val="00577BF6"/>
    <w:rsid w:val="00586323"/>
    <w:rsid w:val="00591485"/>
    <w:rsid w:val="005C19FB"/>
    <w:rsid w:val="005D2893"/>
    <w:rsid w:val="0061672F"/>
    <w:rsid w:val="0061768E"/>
    <w:rsid w:val="0062175D"/>
    <w:rsid w:val="00654870"/>
    <w:rsid w:val="00663C37"/>
    <w:rsid w:val="00664748"/>
    <w:rsid w:val="00682FD4"/>
    <w:rsid w:val="006902C9"/>
    <w:rsid w:val="0069488E"/>
    <w:rsid w:val="00695C86"/>
    <w:rsid w:val="006A526D"/>
    <w:rsid w:val="006A7DC5"/>
    <w:rsid w:val="006E0EF4"/>
    <w:rsid w:val="006E3FB0"/>
    <w:rsid w:val="006F04B8"/>
    <w:rsid w:val="00701D62"/>
    <w:rsid w:val="0071246F"/>
    <w:rsid w:val="00712F9B"/>
    <w:rsid w:val="00720ACB"/>
    <w:rsid w:val="007221B7"/>
    <w:rsid w:val="00726049"/>
    <w:rsid w:val="00732CEF"/>
    <w:rsid w:val="00734CF8"/>
    <w:rsid w:val="00742E57"/>
    <w:rsid w:val="00750E24"/>
    <w:rsid w:val="007656D6"/>
    <w:rsid w:val="007670FD"/>
    <w:rsid w:val="00770EC0"/>
    <w:rsid w:val="0078240A"/>
    <w:rsid w:val="00785C99"/>
    <w:rsid w:val="0078644B"/>
    <w:rsid w:val="007A261C"/>
    <w:rsid w:val="007C5FBB"/>
    <w:rsid w:val="007D0BDA"/>
    <w:rsid w:val="007D397F"/>
    <w:rsid w:val="007E4BFA"/>
    <w:rsid w:val="008145CA"/>
    <w:rsid w:val="0082564A"/>
    <w:rsid w:val="00846ED2"/>
    <w:rsid w:val="00854BB5"/>
    <w:rsid w:val="00886AD8"/>
    <w:rsid w:val="008B5B0E"/>
    <w:rsid w:val="008C0CB6"/>
    <w:rsid w:val="008C4824"/>
    <w:rsid w:val="008C7DB1"/>
    <w:rsid w:val="008D3BC1"/>
    <w:rsid w:val="008E28EB"/>
    <w:rsid w:val="008F63F1"/>
    <w:rsid w:val="008F66C3"/>
    <w:rsid w:val="00910164"/>
    <w:rsid w:val="00941B14"/>
    <w:rsid w:val="00960B13"/>
    <w:rsid w:val="00983EA3"/>
    <w:rsid w:val="009C704A"/>
    <w:rsid w:val="009D0D90"/>
    <w:rsid w:val="009D38B5"/>
    <w:rsid w:val="009D74EA"/>
    <w:rsid w:val="009E0002"/>
    <w:rsid w:val="009E3063"/>
    <w:rsid w:val="009F5772"/>
    <w:rsid w:val="00A00BD6"/>
    <w:rsid w:val="00A209A9"/>
    <w:rsid w:val="00A37F75"/>
    <w:rsid w:val="00A407D6"/>
    <w:rsid w:val="00A40AE4"/>
    <w:rsid w:val="00A4226E"/>
    <w:rsid w:val="00A47A9B"/>
    <w:rsid w:val="00A55F4E"/>
    <w:rsid w:val="00A56A89"/>
    <w:rsid w:val="00A83B04"/>
    <w:rsid w:val="00AB1C4B"/>
    <w:rsid w:val="00AB260F"/>
    <w:rsid w:val="00AB77BC"/>
    <w:rsid w:val="00AD21F9"/>
    <w:rsid w:val="00AD3D76"/>
    <w:rsid w:val="00AD4003"/>
    <w:rsid w:val="00AF33AE"/>
    <w:rsid w:val="00AF3B11"/>
    <w:rsid w:val="00AF5818"/>
    <w:rsid w:val="00B05D4C"/>
    <w:rsid w:val="00B0652A"/>
    <w:rsid w:val="00B203EF"/>
    <w:rsid w:val="00B3135D"/>
    <w:rsid w:val="00B4032D"/>
    <w:rsid w:val="00B40495"/>
    <w:rsid w:val="00B448C8"/>
    <w:rsid w:val="00B539AD"/>
    <w:rsid w:val="00B6506D"/>
    <w:rsid w:val="00B70D61"/>
    <w:rsid w:val="00B819B3"/>
    <w:rsid w:val="00B90E14"/>
    <w:rsid w:val="00B94922"/>
    <w:rsid w:val="00BB6377"/>
    <w:rsid w:val="00BD48CD"/>
    <w:rsid w:val="00BE5D52"/>
    <w:rsid w:val="00BE643A"/>
    <w:rsid w:val="00BE760C"/>
    <w:rsid w:val="00C1068A"/>
    <w:rsid w:val="00C9790A"/>
    <w:rsid w:val="00CA5629"/>
    <w:rsid w:val="00CA682A"/>
    <w:rsid w:val="00CA685C"/>
    <w:rsid w:val="00CB2DB1"/>
    <w:rsid w:val="00CB3344"/>
    <w:rsid w:val="00CC3CFF"/>
    <w:rsid w:val="00CD573D"/>
    <w:rsid w:val="00D21DA3"/>
    <w:rsid w:val="00D3173B"/>
    <w:rsid w:val="00D514D4"/>
    <w:rsid w:val="00D96B02"/>
    <w:rsid w:val="00DA7CE6"/>
    <w:rsid w:val="00DB46E0"/>
    <w:rsid w:val="00DB4AA6"/>
    <w:rsid w:val="00DC495F"/>
    <w:rsid w:val="00DC78D7"/>
    <w:rsid w:val="00DD2902"/>
    <w:rsid w:val="00E10445"/>
    <w:rsid w:val="00E14A71"/>
    <w:rsid w:val="00E23AC7"/>
    <w:rsid w:val="00E33257"/>
    <w:rsid w:val="00E34738"/>
    <w:rsid w:val="00E40388"/>
    <w:rsid w:val="00E512AC"/>
    <w:rsid w:val="00E52A4F"/>
    <w:rsid w:val="00E6155A"/>
    <w:rsid w:val="00E63DB6"/>
    <w:rsid w:val="00E67E21"/>
    <w:rsid w:val="00E71ABA"/>
    <w:rsid w:val="00E73C51"/>
    <w:rsid w:val="00E87253"/>
    <w:rsid w:val="00E8778A"/>
    <w:rsid w:val="00E93783"/>
    <w:rsid w:val="00EA3C5E"/>
    <w:rsid w:val="00EB0471"/>
    <w:rsid w:val="00EB0AD2"/>
    <w:rsid w:val="00ED4A55"/>
    <w:rsid w:val="00EE7B61"/>
    <w:rsid w:val="00EF51FE"/>
    <w:rsid w:val="00EF5246"/>
    <w:rsid w:val="00F30114"/>
    <w:rsid w:val="00F3659B"/>
    <w:rsid w:val="00F41BDC"/>
    <w:rsid w:val="00F567F1"/>
    <w:rsid w:val="00F72140"/>
    <w:rsid w:val="00FA5EAA"/>
    <w:rsid w:val="00FB5F66"/>
    <w:rsid w:val="00FD1E25"/>
    <w:rsid w:val="00FE5D8B"/>
    <w:rsid w:val="00FE7416"/>
    <w:rsid w:val="00FF0370"/>
    <w:rsid w:val="00FF1145"/>
    <w:rsid w:val="00FF724C"/>
    <w:rsid w:val="063868AD"/>
    <w:rsid w:val="5E79153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485</Words>
  <Characters>2769</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2017-05-05T09:32:00Z</dcterms:created>
  <dc:creator>微软用户</dc:creator>
  <cp:lastModifiedBy>4587548</cp:lastModifiedBy>
  <dcterms:modified xsi:type="dcterms:W3CDTF">2018-02-23T07:41:40Z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