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bCs/>
          <w:color w:val="auto"/>
          <w:kern w:val="21"/>
          <w:sz w:val="32"/>
          <w:szCs w:val="32"/>
          <w:highlight w:val="none"/>
        </w:rPr>
      </w:pPr>
      <w:r>
        <w:rPr>
          <w:rFonts w:eastAsia="黑体"/>
          <w:bCs/>
          <w:color w:val="auto"/>
          <w:kern w:val="21"/>
          <w:sz w:val="32"/>
          <w:szCs w:val="32"/>
          <w:highlight w:val="none"/>
        </w:rPr>
        <w:t>附件5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任期内独立解决重大或复杂技术问题的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病例量化表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32"/>
          <w:szCs w:val="32"/>
          <w:highlight w:val="none"/>
        </w:rPr>
        <w:t>（式样）</w:t>
      </w:r>
    </w:p>
    <w:tbl>
      <w:tblPr>
        <w:tblStyle w:val="3"/>
        <w:tblW w:w="96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50"/>
        <w:gridCol w:w="1573"/>
        <w:gridCol w:w="195"/>
        <w:gridCol w:w="1681"/>
        <w:gridCol w:w="204"/>
        <w:gridCol w:w="2885"/>
        <w:gridCol w:w="826"/>
        <w:gridCol w:w="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555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单位：广西××医院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   202</w:t>
            </w:r>
            <w:r>
              <w:rPr>
                <w:rFonts w:hint="eastAsia" w:eastAsia="仿宋_GB2312"/>
                <w:color w:val="auto"/>
                <w:kern w:val="21"/>
                <w:sz w:val="30"/>
                <w:szCs w:val="30"/>
                <w:highlight w:val="none"/>
              </w:rPr>
              <w:t>2</w:t>
            </w: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张××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6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450103000000000000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患者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病 案 号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诊  断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独立解决的重大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或复杂技术问题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李××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×××××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冠心病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4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4"/>
                <w:szCs w:val="28"/>
                <w:highlight w:val="none"/>
              </w:rPr>
              <w:t>经皮冠脉成形术与支架置入术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2015.3.2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陈××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×××××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风湿性心脏病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4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4"/>
                <w:szCs w:val="28"/>
                <w:highlight w:val="none"/>
              </w:rPr>
              <w:t>经皮穿刺二尖瓣球囊扩张术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  <w:t>2015.5.21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  <w:r>
              <w:rPr>
                <w:color w:val="auto"/>
                <w:kern w:val="21"/>
                <w:sz w:val="19"/>
                <w:szCs w:val="19"/>
                <w:highlight w:val="none"/>
              </w:rPr>
              <w:t>……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核实意见</w:t>
            </w:r>
          </w:p>
        </w:tc>
        <w:tc>
          <w:tcPr>
            <w:tcW w:w="7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注：可续页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17A87407"/>
    <w:rsid w:val="17A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2022-09-13T10:18:00Z</dcterms:created>
  <dc:creator>worker</dc:creator>
  <cp:lastModifiedBy>worker</cp:lastModifiedBy>
  <dcterms:modified xsi:type="dcterms:W3CDTF">2022-09-13T10:18:22Z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10125D1152DD47D5AF4E3476A2AF5F91</vt:lpwstr>
  </property>
</Properties>
</file>