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方正黑体简体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柳州市工伤预防线上学习情况回执单</w:t>
      </w:r>
    </w:p>
    <w:p>
      <w:pP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953"/>
        <w:gridCol w:w="1565"/>
        <w:gridCol w:w="1070"/>
        <w:gridCol w:w="1452"/>
        <w:gridCol w:w="1375"/>
        <w:gridCol w:w="1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  <w:lang w:val="en-US" w:eastAsia="zh-CN"/>
              </w:rPr>
              <w:t>行业</w:t>
            </w:r>
          </w:p>
        </w:tc>
        <w:tc>
          <w:tcPr>
            <w:tcW w:w="918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</w:rPr>
              <w:t>单位名称</w:t>
            </w:r>
          </w:p>
        </w:tc>
        <w:tc>
          <w:tcPr>
            <w:tcW w:w="628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  <w:lang w:val="en-US" w:eastAsia="zh-CN"/>
              </w:rPr>
              <w:t>线上学习人数</w:t>
            </w:r>
          </w:p>
        </w:tc>
        <w:tc>
          <w:tcPr>
            <w:tcW w:w="8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  <w:lang w:val="en-US" w:eastAsia="zh-CN"/>
              </w:rPr>
              <w:t>是否</w:t>
            </w:r>
          </w:p>
          <w:p>
            <w:pPr>
              <w:jc w:val="center"/>
              <w:rPr>
                <w:rFonts w:hint="default" w:ascii="Times New Roman" w:hAnsi="Times New Roman" w:eastAsia="仿宋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  <w:lang w:val="en-US" w:eastAsia="zh-CN"/>
              </w:rPr>
              <w:t>完成</w:t>
            </w:r>
          </w:p>
        </w:tc>
        <w:tc>
          <w:tcPr>
            <w:tcW w:w="807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  <w:lang w:val="en-US" w:eastAsia="zh-CN"/>
              </w:rPr>
              <w:t>经办人</w:t>
            </w:r>
          </w:p>
          <w:p>
            <w:pPr>
              <w:jc w:val="center"/>
              <w:rPr>
                <w:rFonts w:hint="eastAsia" w:ascii="Times New Roman" w:hAnsi="Times New Roman" w:eastAsia="仿宋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  <w:lang w:val="en-US" w:eastAsia="zh-CN"/>
              </w:rPr>
              <w:t>签字</w:t>
            </w:r>
          </w:p>
        </w:tc>
        <w:tc>
          <w:tcPr>
            <w:tcW w:w="807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918" w:type="pct"/>
            <w:vAlign w:val="center"/>
          </w:tcPr>
          <w:p>
            <w:pPr>
              <w:jc w:val="center"/>
              <w:rPr>
                <w:rFonts w:ascii="Times New Roman" w:hAnsi="Times New Roman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28" w:type="pct"/>
            <w:vAlign w:val="center"/>
          </w:tcPr>
          <w:p>
            <w:pPr>
              <w:jc w:val="center"/>
              <w:rPr>
                <w:rFonts w:ascii="Times New Roman" w:hAnsi="Times New Roman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52" w:type="pct"/>
            <w:vAlign w:val="center"/>
          </w:tcPr>
          <w:p>
            <w:pPr>
              <w:jc w:val="center"/>
              <w:rPr>
                <w:rFonts w:ascii="Times New Roman" w:hAnsi="Times New Roman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07" w:type="pct"/>
            <w:vAlign w:val="center"/>
          </w:tcPr>
          <w:p>
            <w:pPr>
              <w:jc w:val="center"/>
              <w:rPr>
                <w:rFonts w:ascii="Times New Roman" w:hAnsi="Times New Roman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07" w:type="pct"/>
            <w:vAlign w:val="center"/>
          </w:tcPr>
          <w:p>
            <w:pPr>
              <w:jc w:val="center"/>
              <w:rPr>
                <w:rFonts w:ascii="Times New Roman" w:hAnsi="Times New Roman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918" w:type="pct"/>
            <w:vAlign w:val="center"/>
          </w:tcPr>
          <w:p>
            <w:pPr>
              <w:jc w:val="center"/>
              <w:rPr>
                <w:rFonts w:ascii="Times New Roman" w:hAnsi="Times New Roman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28" w:type="pct"/>
            <w:vAlign w:val="center"/>
          </w:tcPr>
          <w:p>
            <w:pPr>
              <w:jc w:val="center"/>
              <w:rPr>
                <w:rFonts w:ascii="Times New Roman" w:hAnsi="Times New Roman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52" w:type="pct"/>
            <w:vAlign w:val="center"/>
          </w:tcPr>
          <w:p>
            <w:pPr>
              <w:jc w:val="center"/>
              <w:rPr>
                <w:rFonts w:ascii="Times New Roman" w:hAnsi="Times New Roman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07" w:type="pct"/>
            <w:vAlign w:val="center"/>
          </w:tcPr>
          <w:p>
            <w:pPr>
              <w:jc w:val="center"/>
              <w:rPr>
                <w:rFonts w:ascii="Times New Roman" w:hAnsi="Times New Roman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07" w:type="pct"/>
            <w:vAlign w:val="center"/>
          </w:tcPr>
          <w:p>
            <w:pPr>
              <w:jc w:val="center"/>
              <w:rPr>
                <w:rFonts w:ascii="Times New Roman" w:hAnsi="Times New Roman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918" w:type="pct"/>
            <w:vAlign w:val="center"/>
          </w:tcPr>
          <w:p>
            <w:pPr>
              <w:jc w:val="center"/>
              <w:rPr>
                <w:rFonts w:ascii="Times New Roman" w:hAnsi="Times New Roman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28" w:type="pct"/>
            <w:vAlign w:val="center"/>
          </w:tcPr>
          <w:p>
            <w:pPr>
              <w:jc w:val="center"/>
              <w:rPr>
                <w:rFonts w:ascii="Times New Roman" w:hAnsi="Times New Roman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52" w:type="pct"/>
            <w:vAlign w:val="center"/>
          </w:tcPr>
          <w:p>
            <w:pPr>
              <w:jc w:val="center"/>
              <w:rPr>
                <w:rFonts w:ascii="Times New Roman" w:hAnsi="Times New Roman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07" w:type="pct"/>
            <w:vAlign w:val="center"/>
          </w:tcPr>
          <w:p>
            <w:pPr>
              <w:jc w:val="center"/>
              <w:rPr>
                <w:rFonts w:ascii="Times New Roman" w:hAnsi="Times New Roman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07" w:type="pct"/>
            <w:vAlign w:val="center"/>
          </w:tcPr>
          <w:p>
            <w:pPr>
              <w:jc w:val="center"/>
              <w:rPr>
                <w:rFonts w:ascii="Times New Roman" w:hAnsi="Times New Roman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918" w:type="pct"/>
            <w:vAlign w:val="center"/>
          </w:tcPr>
          <w:p>
            <w:pPr>
              <w:jc w:val="center"/>
              <w:rPr>
                <w:rFonts w:ascii="Times New Roman" w:hAnsi="Times New Roman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28" w:type="pct"/>
            <w:vAlign w:val="center"/>
          </w:tcPr>
          <w:p>
            <w:pPr>
              <w:jc w:val="center"/>
              <w:rPr>
                <w:rFonts w:ascii="Times New Roman" w:hAnsi="Times New Roman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52" w:type="pct"/>
            <w:vAlign w:val="center"/>
          </w:tcPr>
          <w:p>
            <w:pPr>
              <w:jc w:val="center"/>
              <w:rPr>
                <w:rFonts w:ascii="Times New Roman" w:hAnsi="Times New Roman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07" w:type="pct"/>
            <w:vAlign w:val="center"/>
          </w:tcPr>
          <w:p>
            <w:pPr>
              <w:jc w:val="center"/>
              <w:rPr>
                <w:rFonts w:ascii="Times New Roman" w:hAnsi="Times New Roman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07" w:type="pct"/>
            <w:vAlign w:val="center"/>
          </w:tcPr>
          <w:p>
            <w:pPr>
              <w:jc w:val="center"/>
              <w:rPr>
                <w:rFonts w:ascii="Times New Roman" w:hAnsi="Times New Roman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918" w:type="pct"/>
            <w:vAlign w:val="center"/>
          </w:tcPr>
          <w:p>
            <w:pPr>
              <w:jc w:val="center"/>
              <w:rPr>
                <w:rFonts w:ascii="Times New Roman" w:hAnsi="Times New Roman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28" w:type="pct"/>
            <w:vAlign w:val="center"/>
          </w:tcPr>
          <w:p>
            <w:pPr>
              <w:jc w:val="center"/>
              <w:rPr>
                <w:rFonts w:ascii="Times New Roman" w:hAnsi="Times New Roman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52" w:type="pct"/>
            <w:vAlign w:val="center"/>
          </w:tcPr>
          <w:p>
            <w:pPr>
              <w:jc w:val="center"/>
              <w:rPr>
                <w:rFonts w:ascii="Times New Roman" w:hAnsi="Times New Roman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07" w:type="pct"/>
            <w:vAlign w:val="center"/>
          </w:tcPr>
          <w:p>
            <w:pPr>
              <w:jc w:val="center"/>
              <w:rPr>
                <w:rFonts w:ascii="Times New Roman" w:hAnsi="Times New Roman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07" w:type="pct"/>
            <w:vAlign w:val="center"/>
          </w:tcPr>
          <w:p>
            <w:pPr>
              <w:jc w:val="center"/>
              <w:rPr>
                <w:rFonts w:ascii="Times New Roman" w:hAnsi="Times New Roman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918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628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52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07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07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/>
        </w:rPr>
      </w:pPr>
    </w:p>
    <w:p>
      <w:pPr>
        <w:rPr>
          <w:rFonts w:hint="default" w:ascii="Times New Roman" w:hAnsi="Times New Roman"/>
          <w:lang w:val="en-US" w:eastAsia="zh-CN"/>
        </w:rPr>
      </w:pPr>
    </w:p>
    <w:p>
      <w:pPr>
        <w:rPr>
          <w:rFonts w:ascii="Times New Roman" w:hAnsi="Times New Roma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</w:docVars>
  <w:rsids>
    <w:rsidRoot w:val="213239C2"/>
    <w:rsid w:val="213239C2"/>
    <w:rsid w:val="4AB746CD"/>
    <w:rsid w:val="97FE29B8"/>
    <w:rsid w:val="BBFD2975"/>
    <w:rsid w:val="FFFFD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46</Characters>
  <Lines>0</Lines>
  <Paragraphs>0</Paragraphs>
  <TotalTime>0</TotalTime>
  <ScaleCrop>false</ScaleCrop>
  <LinksUpToDate>false</LinksUpToDate>
  <CharactersWithSpaces>46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2024-04-19T04:00:00Z</dcterms:created>
  <dc:creator>A ZLB </dc:creator>
  <cp:lastModifiedBy>gxxc</cp:lastModifiedBy>
  <dcterms:modified xsi:type="dcterms:W3CDTF">2024-04-19T11:44:40Z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CEFD4DC28BBB40C39BAE27451B43D6CA_11</vt:lpwstr>
  </property>
</Properties>
</file>