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ind w:left="-2" w:leftChars="-77" w:hanging="160" w:hangingChars="50"/>
        <w:rPr>
          <w:rFonts w:hint="default" w:ascii="Times New Roman" w:hAnsi="Times New Roman" w:eastAsia="方正黑体_GBK" w:cs="方正黑体_GBK"/>
          <w:bCs/>
          <w:sz w:val="32"/>
          <w:szCs w:val="32"/>
        </w:rPr>
      </w:pPr>
      <w:r>
        <w:rPr>
          <w:rFonts w:ascii="Times New Roman" w:hAnsi="Times New Roman" w:eastAsia="方正黑体_GBK" w:cs="方正黑体_GBK"/>
          <w:bCs/>
          <w:sz w:val="32"/>
          <w:szCs w:val="32"/>
        </w:rPr>
        <w:t>附件1</w:t>
      </w:r>
    </w:p>
    <w:p>
      <w:pPr>
        <w:pStyle w:val="2"/>
        <w:keepNext w:val="0"/>
        <w:keepLines w:val="0"/>
        <w:pageBreakBefore w:val="0"/>
        <w:widowControl w:val="0"/>
        <w:kinsoku/>
        <w:wordWrap/>
        <w:overflowPunct/>
        <w:topLinePunct w:val="0"/>
        <w:autoSpaceDE/>
        <w:autoSpaceDN/>
        <w:bidi w:val="0"/>
        <w:adjustRightInd/>
        <w:snapToGrid/>
        <w:spacing w:line="560" w:lineRule="exact"/>
        <w:ind w:left="58" w:leftChars="-77" w:hanging="220" w:hangingChars="50"/>
        <w:jc w:val="center"/>
        <w:textAlignment w:val="auto"/>
        <w:rPr>
          <w:rFonts w:hint="eastAsia" w:ascii="Times New Roman" w:hAnsi="Times New Roman" w:eastAsia="方正小标宋简体" w:cs="方正小标宋简体"/>
          <w:bCs/>
          <w:sz w:val="44"/>
          <w:szCs w:val="44"/>
        </w:rPr>
      </w:pPr>
      <w:bookmarkStart w:id="0" w:name="_GoBack"/>
      <w:r>
        <w:rPr>
          <w:rFonts w:hint="eastAsia" w:ascii="Times New Roman" w:hAnsi="Times New Roman" w:eastAsia="方正小标宋简体" w:cs="方正小标宋简体"/>
          <w:bCs/>
          <w:sz w:val="44"/>
          <w:szCs w:val="44"/>
        </w:rPr>
        <w:t>企业自行申请一次性留工培训补助</w:t>
      </w:r>
    </w:p>
    <w:p>
      <w:pPr>
        <w:pStyle w:val="2"/>
        <w:keepNext w:val="0"/>
        <w:keepLines w:val="0"/>
        <w:pageBreakBefore w:val="0"/>
        <w:widowControl w:val="0"/>
        <w:kinsoku/>
        <w:wordWrap/>
        <w:overflowPunct/>
        <w:topLinePunct w:val="0"/>
        <w:autoSpaceDE/>
        <w:autoSpaceDN/>
        <w:bidi w:val="0"/>
        <w:adjustRightInd/>
        <w:snapToGrid/>
        <w:spacing w:line="560" w:lineRule="exact"/>
        <w:ind w:left="58" w:leftChars="-77" w:hanging="220" w:hangingChars="50"/>
        <w:jc w:val="center"/>
        <w:textAlignment w:val="auto"/>
        <w:rPr>
          <w:rFonts w:hint="eastAsia" w:ascii="Times New Roman" w:hAnsi="Times New Roman" w:eastAsia="方正小标宋简体" w:cs="方正小标宋简体"/>
          <w:bCs/>
          <w:sz w:val="44"/>
          <w:szCs w:val="44"/>
        </w:rPr>
      </w:pPr>
      <w:r>
        <w:rPr>
          <w:rFonts w:hint="eastAsia" w:ascii="Times New Roman" w:hAnsi="Times New Roman" w:eastAsia="方正小标宋简体" w:cs="方正小标宋简体"/>
          <w:bCs/>
          <w:sz w:val="44"/>
          <w:szCs w:val="44"/>
        </w:rPr>
        <w:t>业务办理流程</w:t>
      </w:r>
    </w:p>
    <w:bookmarkEnd w:id="0"/>
    <w:p>
      <w:pPr>
        <w:pStyle w:val="2"/>
        <w:ind w:left="-2" w:leftChars="-77" w:hanging="160" w:hangingChars="50"/>
        <w:rPr>
          <w:rFonts w:hint="default" w:ascii="Times New Roman" w:hAnsi="Times New Roman" w:eastAsia="方正黑体_GBK" w:cs="方正黑体_GBK"/>
          <w:bCs/>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default" w:ascii="Times New Roman" w:hAnsi="Times New Roman" w:eastAsia="仿宋_GB2312"/>
          <w:sz w:val="32"/>
          <w:szCs w:val="32"/>
        </w:rPr>
      </w:pPr>
      <w:r>
        <w:rPr>
          <w:rFonts w:ascii="Times New Roman" w:hAnsi="Times New Roman"/>
        </w:rPr>
        <w:t xml:space="preserve">             </w:t>
      </w:r>
      <w:r>
        <w:rPr>
          <w:rFonts w:ascii="Times New Roman" w:hAnsi="Times New Roman" w:eastAsia="仿宋_GB2312"/>
          <w:sz w:val="32"/>
          <w:szCs w:val="32"/>
        </w:rPr>
        <w:t xml:space="preserve"> </w:t>
      </w:r>
      <w:r>
        <w:rPr>
          <w:rFonts w:ascii="Times New Roman" w:hAnsi="Times New Roman" w:eastAsia="仿宋_GB2312"/>
          <w:b/>
          <w:sz w:val="32"/>
          <w:szCs w:val="32"/>
        </w:rPr>
        <w:t>第一步：</w:t>
      </w:r>
      <w:r>
        <w:rPr>
          <w:rFonts w:ascii="Times New Roman" w:hAnsi="Times New Roman" w:eastAsia="仿宋_GB2312"/>
          <w:sz w:val="32"/>
          <w:szCs w:val="32"/>
        </w:rPr>
        <w:t>申请企业持</w:t>
      </w:r>
      <w:r>
        <w:rPr>
          <w:rFonts w:ascii="Times New Roman" w:hAnsi="Times New Roman" w:eastAsia="仿宋_GB2312" w:cs="仿宋_GB2312"/>
          <w:color w:val="auto"/>
          <w:sz w:val="32"/>
          <w:szCs w:val="32"/>
        </w:rPr>
        <w:t>《一次性留工培训补助申请表》、营业执照副本原件及加盖单位公章复印件到对应行业主管部门进行行业类型认定。</w:t>
      </w:r>
    </w:p>
    <w:p>
      <w:pPr>
        <w:pStyle w:val="3"/>
        <w:keepNext w:val="0"/>
        <w:keepLines w:val="0"/>
        <w:pageBreakBefore w:val="0"/>
        <w:widowControl w:val="0"/>
        <w:kinsoku/>
        <w:wordWrap/>
        <w:overflowPunct/>
        <w:topLinePunct w:val="0"/>
        <w:autoSpaceDE/>
        <w:autoSpaceDN/>
        <w:bidi w:val="0"/>
        <w:adjustRightInd/>
        <w:snapToGrid/>
        <w:spacing w:line="560" w:lineRule="exact"/>
        <w:ind w:firstLine="645"/>
        <w:jc w:val="both"/>
        <w:textAlignment w:val="auto"/>
        <w:rPr>
          <w:rFonts w:ascii="Times New Roman" w:hAnsi="Times New Roman" w:eastAsia="仿宋_GB2312" w:cs="仿宋_GB2312"/>
          <w:b w:val="0"/>
          <w:bCs w:val="0"/>
          <w:sz w:val="32"/>
          <w:szCs w:val="32"/>
        </w:rPr>
      </w:pPr>
      <w:r>
        <w:rPr>
          <w:rFonts w:hint="eastAsia" w:ascii="Times New Roman" w:hAnsi="Times New Roman" w:eastAsia="仿宋_GB2312"/>
          <w:bCs w:val="0"/>
          <w:color w:val="000000"/>
          <w:sz w:val="32"/>
          <w:szCs w:val="32"/>
        </w:rPr>
        <w:t>第二步：</w:t>
      </w:r>
      <w:r>
        <w:rPr>
          <w:rFonts w:hint="eastAsia" w:ascii="Times New Roman" w:hAnsi="Times New Roman" w:eastAsia="仿宋_GB2312"/>
          <w:b w:val="0"/>
          <w:bCs w:val="0"/>
          <w:color w:val="000000"/>
          <w:sz w:val="32"/>
          <w:szCs w:val="32"/>
        </w:rPr>
        <w:t>行</w:t>
      </w:r>
      <w:r>
        <w:rPr>
          <w:rFonts w:hint="eastAsia" w:ascii="Times New Roman" w:hAnsi="Times New Roman" w:eastAsia="仿宋_GB2312" w:cs="仿宋_GB2312"/>
          <w:b w:val="0"/>
          <w:bCs w:val="0"/>
          <w:sz w:val="32"/>
          <w:szCs w:val="32"/>
        </w:rPr>
        <w:t>业主管部</w:t>
      </w:r>
      <w:r>
        <w:rPr>
          <w:rFonts w:ascii="Times New Roman" w:hAnsi="Times New Roman" w:eastAsia="仿宋_GB2312" w:cs="仿宋_GB2312"/>
          <w:b w:val="0"/>
          <w:bCs w:val="0"/>
          <w:sz w:val="32"/>
          <w:szCs w:val="32"/>
        </w:rPr>
        <w:t>门</w:t>
      </w:r>
      <w:r>
        <w:rPr>
          <w:rFonts w:hint="eastAsia" w:ascii="Times New Roman" w:hAnsi="Times New Roman" w:eastAsia="仿宋_GB2312" w:cs="仿宋_GB2312"/>
          <w:b w:val="0"/>
          <w:bCs w:val="0"/>
          <w:sz w:val="32"/>
          <w:szCs w:val="32"/>
        </w:rPr>
        <w:t>认定后，申请企业持</w:t>
      </w:r>
      <w:r>
        <w:rPr>
          <w:rFonts w:ascii="Times New Roman" w:hAnsi="Times New Roman" w:eastAsia="仿宋_GB2312" w:cs="仿宋_GB2312"/>
          <w:b w:val="0"/>
          <w:bCs w:val="0"/>
          <w:sz w:val="32"/>
          <w:szCs w:val="32"/>
        </w:rPr>
        <w:t>加盖</w:t>
      </w:r>
      <w:r>
        <w:rPr>
          <w:rFonts w:hint="eastAsia" w:ascii="Times New Roman" w:hAnsi="Times New Roman" w:eastAsia="仿宋_GB2312" w:cs="仿宋_GB2312"/>
          <w:b w:val="0"/>
          <w:bCs w:val="0"/>
          <w:sz w:val="32"/>
          <w:szCs w:val="32"/>
        </w:rPr>
        <w:t>行业主管部</w:t>
      </w:r>
      <w:r>
        <w:rPr>
          <w:rFonts w:ascii="Times New Roman" w:hAnsi="Times New Roman" w:eastAsia="仿宋_GB2312" w:cs="仿宋_GB2312"/>
          <w:b w:val="0"/>
          <w:bCs w:val="0"/>
          <w:sz w:val="32"/>
          <w:szCs w:val="32"/>
        </w:rPr>
        <w:t>门单位公章</w:t>
      </w:r>
      <w:r>
        <w:rPr>
          <w:rFonts w:hint="eastAsia" w:ascii="Times New Roman" w:hAnsi="Times New Roman" w:eastAsia="仿宋_GB2312" w:cs="仿宋_GB2312"/>
          <w:b w:val="0"/>
          <w:bCs w:val="0"/>
          <w:sz w:val="32"/>
          <w:szCs w:val="32"/>
        </w:rPr>
        <w:t>的《一次性留工培训补助申请表》</w:t>
      </w:r>
      <w:r>
        <w:rPr>
          <w:rFonts w:ascii="Times New Roman" w:hAnsi="Times New Roman" w:eastAsia="仿宋_GB2312" w:cs="仿宋_GB2312"/>
          <w:b w:val="0"/>
          <w:bCs w:val="0"/>
          <w:sz w:val="32"/>
          <w:szCs w:val="32"/>
        </w:rPr>
        <w:t>、</w:t>
      </w:r>
      <w:r>
        <w:rPr>
          <w:rFonts w:hint="eastAsia" w:ascii="Times New Roman" w:hAnsi="Times New Roman" w:eastAsia="仿宋_GB2312" w:cs="仿宋_GB2312"/>
          <w:b w:val="0"/>
          <w:bCs w:val="0"/>
          <w:sz w:val="32"/>
          <w:szCs w:val="32"/>
        </w:rPr>
        <w:t>营业执照副本原件</w:t>
      </w:r>
      <w:r>
        <w:rPr>
          <w:rFonts w:ascii="Times New Roman" w:hAnsi="Times New Roman" w:eastAsia="仿宋_GB2312" w:cs="仿宋_GB2312"/>
          <w:b w:val="0"/>
          <w:bCs w:val="0"/>
          <w:sz w:val="32"/>
          <w:szCs w:val="32"/>
        </w:rPr>
        <w:t>及加盖单位公章复印件到</w:t>
      </w:r>
      <w:r>
        <w:rPr>
          <w:rFonts w:hint="eastAsia" w:ascii="Times New Roman" w:hAnsi="Times New Roman" w:eastAsia="仿宋_GB2312" w:cs="仿宋_GB2312"/>
          <w:b w:val="0"/>
          <w:bCs w:val="0"/>
          <w:sz w:val="32"/>
          <w:szCs w:val="32"/>
        </w:rPr>
        <w:t>社会保险经办机构办理。（具体地址如下：</w:t>
      </w:r>
      <w:r>
        <w:rPr>
          <w:rFonts w:hint="eastAsia" w:ascii="Times New Roman" w:hAnsi="Times New Roman" w:eastAsia="仿宋_GB2312" w:cs="仿宋_GB2312"/>
          <w:bCs w:val="0"/>
          <w:sz w:val="32"/>
          <w:szCs w:val="32"/>
        </w:rPr>
        <w:t>市本级企业</w:t>
      </w:r>
      <w:r>
        <w:rPr>
          <w:rFonts w:hint="eastAsia" w:ascii="Times New Roman" w:hAnsi="Times New Roman" w:eastAsia="仿宋_GB2312" w:cs="仿宋_GB2312"/>
          <w:b w:val="0"/>
          <w:bCs w:val="0"/>
          <w:sz w:val="32"/>
          <w:szCs w:val="32"/>
        </w:rPr>
        <w:t>提交以上材料至柳州市高新一路北一巷７号综</w:t>
      </w:r>
      <w:r>
        <w:rPr>
          <w:rFonts w:hint="eastAsia" w:ascii="Times New Roman" w:hAnsi="Times New Roman" w:eastAsia="仿宋_GB2312" w:cs="仿宋_GB2312"/>
          <w:b w:val="0"/>
          <w:bCs w:val="0"/>
          <w:color w:val="auto"/>
          <w:sz w:val="32"/>
          <w:szCs w:val="32"/>
        </w:rPr>
        <w:t>合楼二楼</w:t>
      </w:r>
      <w:r>
        <w:rPr>
          <w:rFonts w:hint="eastAsia" w:ascii="Times New Roman" w:hAnsi="Times New Roman" w:eastAsia="仿宋_GB2312" w:cs="仿宋_GB2312"/>
          <w:b w:val="0"/>
          <w:bCs w:val="0"/>
          <w:color w:val="auto"/>
          <w:sz w:val="32"/>
          <w:szCs w:val="32"/>
          <w:lang w:eastAsia="zh-CN"/>
        </w:rPr>
        <w:t>市社保中心</w:t>
      </w:r>
      <w:r>
        <w:rPr>
          <w:rFonts w:hint="eastAsia" w:ascii="Times New Roman" w:hAnsi="Times New Roman" w:eastAsia="仿宋_GB2312" w:cs="仿宋_GB2312"/>
          <w:b w:val="0"/>
          <w:bCs w:val="0"/>
          <w:color w:val="auto"/>
          <w:sz w:val="32"/>
          <w:szCs w:val="32"/>
        </w:rPr>
        <w:t>失业保险待遇科；</w:t>
      </w:r>
      <w:r>
        <w:rPr>
          <w:rFonts w:hint="eastAsia" w:ascii="Times New Roman" w:hAnsi="Times New Roman" w:eastAsia="仿宋_GB2312" w:cs="仿宋_GB2312"/>
          <w:bCs w:val="0"/>
          <w:color w:val="auto"/>
          <w:sz w:val="32"/>
          <w:szCs w:val="32"/>
        </w:rPr>
        <w:t>县区企业</w:t>
      </w:r>
      <w:r>
        <w:rPr>
          <w:rFonts w:hint="eastAsia" w:ascii="Times New Roman" w:hAnsi="Times New Roman" w:eastAsia="仿宋_GB2312" w:cs="仿宋_GB2312"/>
          <w:b w:val="0"/>
          <w:bCs w:val="0"/>
          <w:color w:val="auto"/>
          <w:sz w:val="32"/>
          <w:szCs w:val="32"/>
        </w:rPr>
        <w:t>提交以上材料至</w:t>
      </w:r>
      <w:r>
        <w:rPr>
          <w:rFonts w:hint="eastAsia" w:ascii="Times New Roman" w:hAnsi="Times New Roman" w:eastAsia="仿宋_GB2312" w:cs="仿宋_GB2312"/>
          <w:b w:val="0"/>
          <w:bCs w:val="0"/>
          <w:color w:val="auto"/>
          <w:sz w:val="32"/>
          <w:szCs w:val="32"/>
          <w:lang w:eastAsia="zh-CN"/>
        </w:rPr>
        <w:t>所属</w:t>
      </w:r>
      <w:r>
        <w:rPr>
          <w:rFonts w:hint="eastAsia" w:ascii="Times New Roman" w:hAnsi="Times New Roman" w:eastAsia="仿宋_GB2312" w:cs="仿宋_GB2312"/>
          <w:b w:val="0"/>
          <w:bCs w:val="0"/>
          <w:color w:val="auto"/>
          <w:sz w:val="32"/>
          <w:szCs w:val="32"/>
        </w:rPr>
        <w:t>县</w:t>
      </w:r>
      <w:r>
        <w:rPr>
          <w:rFonts w:hint="eastAsia" w:ascii="Times New Roman" w:hAnsi="Times New Roman" w:eastAsia="仿宋_GB2312" w:cs="仿宋_GB2312"/>
          <w:b w:val="0"/>
          <w:bCs w:val="0"/>
          <w:sz w:val="32"/>
          <w:szCs w:val="32"/>
        </w:rPr>
        <w:t>区社会保险事业管理中心失业保险待遇业务经办股室</w:t>
      </w:r>
      <w:r>
        <w:rPr>
          <w:rFonts w:hint="eastAsia" w:ascii="Times New Roman" w:hAnsi="Times New Roman" w:eastAsia="仿宋_GB2312" w:cs="仿宋_GB2312"/>
          <w:b w:val="0"/>
          <w:bCs w:val="0"/>
          <w:sz w:val="32"/>
          <w:szCs w:val="32"/>
          <w:highlight w:val="none"/>
        </w:rPr>
        <w:t>。</w:t>
      </w:r>
      <w:r>
        <w:rPr>
          <w:rFonts w:hint="eastAsia" w:ascii="Times New Roman" w:hAnsi="Times New Roman" w:eastAsia="仿宋_GB2312" w:cs="仿宋_GB2312"/>
          <w:b w:val="0"/>
          <w:bCs w:val="0"/>
          <w:sz w:val="32"/>
          <w:szCs w:val="32"/>
        </w:rPr>
        <w:t>）</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Microsoft JhengHei">
    <w:panose1 w:val="020B0604030504040204"/>
    <w:charset w:val="88"/>
    <w:family w:val="swiss"/>
    <w:pitch w:val="default"/>
    <w:sig w:usb0="000002A7" w:usb1="28CF4400" w:usb2="00000016" w:usb3="00000000" w:csb0="00100009" w:csb1="00000000"/>
  </w:font>
  <w:font w:name="Cambria">
    <w:panose1 w:val="02040503050406030204"/>
    <w:charset w:val="00"/>
    <w:family w:val="roman"/>
    <w:pitch w:val="default"/>
    <w:sig w:usb0="E00006FF" w:usb1="420024FF" w:usb2="02000000" w:usb3="00000000" w:csb0="2000019F" w:csb1="00000000"/>
  </w:font>
  <w:font w:name="方正黑体_GBK">
    <w:altName w:val="微软雅黑"/>
    <w:panose1 w:val="02000000000000000000"/>
    <w:charset w:val="86"/>
    <w:family w:val="auto"/>
    <w:pitch w:val="default"/>
    <w:sig w:usb0="00000000" w:usb1="00000000" w:usb2="00000000" w:usb3="00000000" w:csb0="00040000" w:csb1="00000000"/>
  </w:font>
  <w:font w:name="方正小标宋简体">
    <w:altName w:val="黑体"/>
    <w:panose1 w:val="02000000000000000000"/>
    <w:charset w:val="86"/>
    <w:family w:val="script"/>
    <w:pitch w:val="default"/>
    <w:sig w:usb0="00000000" w:usb1="00000000" w:usb2="00000012"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E2NTc0MTVmMWUyNGQzNGUwNzFkZjI3NWRmMWQ4ZWIifQ=="/>
  </w:docVars>
  <w:rsids>
    <w:rsidRoot w:val="5CEC3D7D"/>
    <w:rsid w:val="5CEC3D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next w:val="3"/>
    <w:unhideWhenUsed/>
    <w:qFormat/>
    <w:uiPriority w:val="99"/>
    <w:pPr>
      <w:shd w:val="clear" w:color="auto" w:fill="FFFFFF"/>
      <w:spacing w:line="240" w:lineRule="atLeast"/>
      <w:ind w:hanging="1280"/>
    </w:pPr>
    <w:rPr>
      <w:rFonts w:hint="eastAsia" w:ascii="宋体" w:hAnsi="Microsoft JhengHei"/>
      <w:color w:val="000000"/>
      <w:sz w:val="28"/>
    </w:rPr>
  </w:style>
  <w:style w:type="paragraph" w:styleId="3">
    <w:name w:val="Title"/>
    <w:basedOn w:val="1"/>
    <w:next w:val="1"/>
    <w:qFormat/>
    <w:uiPriority w:val="10"/>
    <w:pPr>
      <w:spacing w:before="240" w:after="60"/>
      <w:jc w:val="center"/>
      <w:outlineLvl w:val="0"/>
    </w:pPr>
    <w:rPr>
      <w:rFonts w:ascii="Cambria" w:hAnsi="Cambria"/>
      <w:b/>
      <w:bCs/>
      <w:sz w:val="32"/>
      <w:szCs w:val="32"/>
    </w:rPr>
  </w:style>
  <w:style w:type="paragraph" w:styleId="4">
    <w:name w:val="footer"/>
    <w:basedOn w:val="1"/>
    <w:qFormat/>
    <w:uiPriority w:val="0"/>
    <w:pPr>
      <w:tabs>
        <w:tab w:val="center" w:pos="4153"/>
        <w:tab w:val="right" w:pos="8306"/>
      </w:tabs>
      <w:snapToGrid w:val="0"/>
      <w:jc w:val="left"/>
    </w:pPr>
    <w:rPr>
      <w:sz w:val="18"/>
      <w:szCs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2022-12-27T09:55:00Z</dcterms:created>
  <dc:creator>一库</dc:creator>
  <cp:lastModifiedBy>一库</cp:lastModifiedBy>
  <dcterms:modified xsi:type="dcterms:W3CDTF">2022-12-27T09:56:18Z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ADCF983B0B5B45A0AEB4BD1AD2711049</vt:lpwstr>
  </property>
</Properties>
</file>