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572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pStyle w:val="6"/>
        <w:adjustRightInd w:val="0"/>
        <w:snapToGrid w:val="0"/>
        <w:spacing w:line="572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72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审核材料情况说明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（模板）</w:t>
      </w:r>
    </w:p>
    <w:bookmarkEnd w:id="0"/>
    <w:p>
      <w:pPr>
        <w:pStyle w:val="6"/>
        <w:adjustRightInd w:val="0"/>
        <w:snapToGrid w:val="0"/>
        <w:spacing w:line="572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柳州市住房和城乡建设局：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9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根据《关于开展柳州市人才保障性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租赁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住房申请受理的公告》要求，截止XX年XX月XX日,我单位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u w:val="single"/>
        </w:rPr>
        <w:t xml:space="preserve">   、  、  、  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shd w:val="clear" w:color="FFFFFF" w:fill="D9D9D9"/>
        </w:rPr>
        <w:t>（张三、李四、......，本单位的申请人员）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共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人申请人才保障性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租赁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住房，按照要求我单位已核对需提供材料的原件、扫描件，各项材料真实、齐全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　　　　　　　　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center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年　月　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GE0OWFjMzQzMzM5OTBkYWUzYzlkZjM3MTM4ODcifQ=="/>
  </w:docVars>
  <w:rsids>
    <w:rsidRoot w:val="1A6B1065"/>
    <w:rsid w:val="1A6B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nhideWhenUsed/>
    <w:qFormat/>
    <w:uiPriority w:val="99"/>
    <w:pPr>
      <w:spacing w:beforeLines="0" w:afterLines="0"/>
      <w:ind w:firstLine="200" w:firstLineChars="200"/>
      <w:jc w:val="left"/>
    </w:pPr>
    <w:rPr>
      <w:rFonts w:hint="eastAsia" w:eastAsia="仿宋_GB2312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List Paragraph_936bb3a0-fa34-407d-81ad-7e53698d84b8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2023-07-17T09:25:00Z</dcterms:created>
  <dc:creator>一库</dc:creator>
  <cp:lastModifiedBy>一库</cp:lastModifiedBy>
  <dcterms:modified xsi:type="dcterms:W3CDTF">2023-07-17T09:25:32Z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8E39560A84C4430581CC4BD817886632_11</vt:lpwstr>
  </property>
</Properties>
</file>