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jc w:val="center"/>
        <w:rPr>
          <w:sz w:val="48"/>
          <w:szCs w:val="48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年第</w:t>
      </w:r>
      <w:r>
        <w:rPr>
          <w:rFonts w:hint="eastAsia" w:eastAsia="方正小标宋简体"/>
          <w:sz w:val="44"/>
          <w:szCs w:val="44"/>
          <w:lang w:eastAsia="zh-CN"/>
        </w:rPr>
        <w:t>四季度</w:t>
      </w:r>
      <w:r>
        <w:rPr>
          <w:rFonts w:hint="eastAsia" w:eastAsia="方正小标宋简体"/>
          <w:sz w:val="44"/>
          <w:szCs w:val="44"/>
        </w:rPr>
        <w:t>拖欠农民工工资失信联合惩戒对象名单</w:t>
      </w:r>
    </w:p>
    <w:p>
      <w:pPr>
        <w:jc w:val="left"/>
        <w:rPr>
          <w:rFonts w:hint="default" w:eastAsia="仿宋_GB2312"/>
          <w:sz w:val="32"/>
          <w:szCs w:val="32"/>
          <w:lang w:val="en-US" w:eastAsia="zh-CN"/>
        </w:rPr>
      </w:pPr>
    </w:p>
    <w:tbl>
      <w:tblPr>
        <w:tblStyle w:val="4"/>
        <w:tblW w:w="14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20"/>
        <w:gridCol w:w="1757"/>
        <w:gridCol w:w="1481"/>
        <w:gridCol w:w="1493"/>
        <w:gridCol w:w="1872"/>
        <w:gridCol w:w="2337"/>
        <w:gridCol w:w="1357"/>
        <w:gridCol w:w="90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7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1320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1757" w:type="dxa"/>
            <w:shd w:val="clear" w:color="000000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统一社会信用代码或工商注册号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法定代表人或相关责任人姓名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法定代表人或自然人身份证件号码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主要违法事实</w:t>
            </w:r>
          </w:p>
        </w:tc>
        <w:tc>
          <w:tcPr>
            <w:tcW w:w="233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作出列入决定部门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列入决定文书号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列入日期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到期日期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687" w:type="dxa"/>
            <w:shd w:val="clear" w:color="000000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000000" w:fill="auto"/>
            <w:vAlign w:val="center"/>
          </w:tcPr>
          <w:p>
            <w:pPr>
              <w:widowControl/>
              <w:spacing w:line="24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广西东昀建筑工程有限公司</w:t>
            </w:r>
          </w:p>
        </w:tc>
        <w:tc>
          <w:tcPr>
            <w:tcW w:w="1757" w:type="dxa"/>
            <w:shd w:val="clear" w:color="000000" w:fill="auto"/>
            <w:vAlign w:val="center"/>
          </w:tcPr>
          <w:p>
            <w:pPr>
              <w:widowControl/>
              <w:spacing w:line="24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91450100763063798L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杜天明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24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533222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1516</w:t>
            </w:r>
          </w:p>
        </w:tc>
        <w:tc>
          <w:tcPr>
            <w:tcW w:w="187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拖欠农民工吴观通2022年9月至2023年2月工资共计66877.72元。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24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2"/>
                <w:szCs w:val="24"/>
              </w:rPr>
              <w:t>柳州市柳北区人力资源和社会保障局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柳北人社监列决字〔2024〕3号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2024年9月29日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line="24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2027年9月28日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687" w:type="dxa"/>
            <w:shd w:val="clear" w:color="000000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shd w:val="clear" w:color="000000" w:fill="auto"/>
            <w:vAlign w:val="center"/>
          </w:tcPr>
          <w:p>
            <w:pPr>
              <w:widowControl/>
              <w:spacing w:line="24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柳州市沐苗学能教育咨询服务有限公司</w:t>
            </w:r>
          </w:p>
        </w:tc>
        <w:tc>
          <w:tcPr>
            <w:tcW w:w="1757" w:type="dxa"/>
            <w:shd w:val="clear" w:color="000000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91450205MAA7H9U0XG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张翔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452524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eastAsia="仿宋_GB2312" w:cs="仿宋_GB2312"/>
                <w:kern w:val="0"/>
                <w:sz w:val="24"/>
                <w:szCs w:val="24"/>
              </w:rPr>
              <w:t>4324</w:t>
            </w:r>
          </w:p>
        </w:tc>
        <w:tc>
          <w:tcPr>
            <w:tcW w:w="187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拖欠农民工王佳婷2023年4月1日至2024年6月28日的工资报酬共计21133元。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2"/>
                <w:szCs w:val="24"/>
              </w:rPr>
              <w:t>柳州市柳北区人力资源和社会保障局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柳北人社监列决字〔2024〕4号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2024年10月30日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2027年10月29日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TBlMDAyYWJkMTRhMjJjZjc5YjY5YTdmNjIwNmMifQ=="/>
  </w:docVars>
  <w:rsids>
    <w:rsidRoot w:val="635E0E52"/>
    <w:rsid w:val="00246DDB"/>
    <w:rsid w:val="006F3DF0"/>
    <w:rsid w:val="00797242"/>
    <w:rsid w:val="099A32D9"/>
    <w:rsid w:val="11E224F7"/>
    <w:rsid w:val="20B604A7"/>
    <w:rsid w:val="33ED7B40"/>
    <w:rsid w:val="3E714B40"/>
    <w:rsid w:val="404C54AF"/>
    <w:rsid w:val="4AC77FD5"/>
    <w:rsid w:val="4D700015"/>
    <w:rsid w:val="58F1670A"/>
    <w:rsid w:val="5FBF86DF"/>
    <w:rsid w:val="617462F1"/>
    <w:rsid w:val="635E0E52"/>
    <w:rsid w:val="63BC4237"/>
    <w:rsid w:val="71DD4B25"/>
    <w:rsid w:val="773555EE"/>
    <w:rsid w:val="7FFFFEBB"/>
    <w:rsid w:val="BC9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2</Lines>
  <Paragraphs>1</Paragraphs>
  <TotalTime>0</TotalTime>
  <ScaleCrop>false</ScaleCrop>
  <LinksUpToDate>false</LinksUpToDate>
  <CharactersWithSpaces>158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2023-07-11T01:00:00Z</dcterms:created>
  <dc:creator>覃春秋</dc:creator>
  <cp:lastModifiedBy>覃春秋</cp:lastModifiedBy>
  <cp:lastPrinted>2024-10-22T17:15:00Z</cp:lastPrinted>
  <dcterms:modified xsi:type="dcterms:W3CDTF">2025-01-24T08:11:05Z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06EC492A124444EBA1BEA290E7660823_13</vt:lpwstr>
  </property>
</Properties>
</file>