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53" w:rsidRDefault="00BD4553" w:rsidP="00BD4553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2024年柳州市第一类城镇公益性岗位人员</w:t>
      </w:r>
    </w:p>
    <w:p w:rsidR="00BD4553" w:rsidRDefault="00BD4553" w:rsidP="00BD4553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岗位补贴及社会保险补贴标准</w:t>
      </w:r>
    </w:p>
    <w:p w:rsidR="00BD4553" w:rsidRDefault="00BD4553" w:rsidP="00BD4553">
      <w:pPr>
        <w:ind w:leftChars="419" w:left="1322" w:hangingChars="100" w:hanging="442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BD4553" w:rsidRDefault="00BD4553" w:rsidP="00BD4553">
      <w:pPr>
        <w:tabs>
          <w:tab w:val="left" w:pos="2079"/>
        </w:tabs>
        <w:spacing w:line="57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eastAsia="楷体_GB2312" w:hint="eastAsia"/>
          <w:b/>
          <w:color w:val="0000FF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color w:val="262626" w:themeColor="text1" w:themeTint="D9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《关于印发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关于加强城镇公益性岗位管理服务工作的通知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的通知》（柳人社规〔2022〕6号）文件精神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，用人单位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按月足额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支付不低于我市最低标准130%的工资，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依法按时为公益性岗位人员缴纳社会保险费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用人单位按月足额发放工资后，经申请、审核、公示等流程后给予用人单位补贴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。第一类公益性岗位的岗位补贴标准为我市最低工资标准的130%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社会保险补贴标准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按用人单位为公益性岗位人员实际缴纳的社会保险费（含基本养老保险费、基本医疗保险费、大额医疗补助、失业保险费、工伤保险费和生育保险费）给予用人单位补贴，不包括就业困难人员个人应缴纳的部分。</w:t>
      </w:r>
    </w:p>
    <w:p w:rsidR="00DC5B5E" w:rsidRPr="00BD4553" w:rsidRDefault="00DC5B5E"/>
    <w:sectPr w:rsidR="00DC5B5E" w:rsidRPr="00BD4553" w:rsidSect="00DC5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553"/>
    <w:rsid w:val="00230F44"/>
    <w:rsid w:val="00460C72"/>
    <w:rsid w:val="006F07E2"/>
    <w:rsid w:val="00BD4553"/>
    <w:rsid w:val="00DC5B5E"/>
    <w:rsid w:val="00E655B3"/>
    <w:rsid w:val="00EA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D45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Organization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柳州市就业服务中心-黎丽</dc:creator>
  <cp:lastModifiedBy>柳州市就业服务中心-黎丽</cp:lastModifiedBy>
  <cp:revision>1</cp:revision>
  <dcterms:created xsi:type="dcterms:W3CDTF">2024-11-18T01:49:00Z</dcterms:created>
  <dcterms:modified xsi:type="dcterms:W3CDTF">2024-11-18T01:49:00Z</dcterms:modified>
</cp:coreProperties>
</file>