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1320" w:leftChars="419" w:hanging="440" w:hanging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柳州市第二类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公益性岗位人员</w:t>
      </w:r>
    </w:p>
    <w:p>
      <w:pPr>
        <w:ind w:left="1320" w:leftChars="419" w:hanging="440" w:hanging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补贴及社会保险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补贴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标准</w:t>
      </w:r>
    </w:p>
    <w:p>
      <w:pPr>
        <w:ind w:left="1322" w:leftChars="210" w:hanging="881" w:hangingChars="2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_GB2312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关于印发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/>
          <w:sz w:val="32"/>
          <w:szCs w:val="32"/>
        </w:rPr>
        <w:t>关于加强城镇公益性岗位管理服务工作的通知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的通知》（柳人社</w:t>
      </w:r>
      <w:r>
        <w:rPr>
          <w:rFonts w:hint="eastAsia" w:ascii="仿宋_GB2312" w:eastAsia="仿宋_GB2312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精神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第二类公益性岗位工资标准按国家有关规定由用人单位支付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依法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按时为公益性岗位人员</w:t>
      </w:r>
      <w:r>
        <w:rPr>
          <w:rFonts w:eastAsia="仿宋_GB2312"/>
          <w:color w:val="auto"/>
          <w:sz w:val="32"/>
          <w:szCs w:val="32"/>
          <w:highlight w:val="none"/>
        </w:rPr>
        <w:t>缴纳社会保险费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用人单位按月足额发放工资后，经申请、审核、公示等流程后给予用人单位补贴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eastAsia="仿宋_GB2312"/>
          <w:color w:val="auto"/>
          <w:sz w:val="32"/>
          <w:szCs w:val="32"/>
          <w:highlight w:val="none"/>
        </w:rPr>
        <w:t>第二类公益性岗位的岗位补贴标准为600元/人/月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社会保险补贴标准</w:t>
      </w:r>
      <w:r>
        <w:rPr>
          <w:rFonts w:eastAsia="仿宋_GB2312"/>
          <w:color w:val="auto"/>
          <w:sz w:val="32"/>
          <w:szCs w:val="32"/>
          <w:highlight w:val="none"/>
        </w:rPr>
        <w:t>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用人单位</w:t>
      </w:r>
      <w:r>
        <w:rPr>
          <w:rFonts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公益性岗位人员</w:t>
      </w:r>
      <w:r>
        <w:rPr>
          <w:rFonts w:eastAsia="仿宋_GB2312"/>
          <w:color w:val="auto"/>
          <w:sz w:val="32"/>
          <w:szCs w:val="32"/>
          <w:highlight w:val="none"/>
        </w:rPr>
        <w:t>实际缴纳的社会保险费（含基本养老保险费、基本医疗保险费、大额医疗补助、失业保险费、工伤保险费和生育保险费）给予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用人单位</w:t>
      </w:r>
      <w:r>
        <w:rPr>
          <w:rFonts w:eastAsia="仿宋_GB2312"/>
          <w:color w:val="auto"/>
          <w:sz w:val="32"/>
          <w:szCs w:val="32"/>
          <w:highlight w:val="none"/>
        </w:rPr>
        <w:t>补贴，不包括就业困难人员个人应缴纳的部分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2079"/>
        </w:tabs>
        <w:spacing w:line="570" w:lineRule="exac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ind w:firstLine="600"/>
        <w:rPr>
          <w:rFonts w:hint="eastAsia"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FDF2"/>
    <w:rsid w:val="4BF9F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2023-06-07T10:32:00Z</dcterms:created>
  <dc:creator>一库</dc:creator>
  <cp:lastModifiedBy>一库</cp:lastModifiedBy>
  <dcterms:modified xsi:type="dcterms:W3CDTF">2023-06-07T10:32:30Z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8AA529DFBEC07AC32AEC7F6424049A50</vt:lpwstr>
  </property>
</Properties>
</file>