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320" w:leftChars="419" w:hanging="440" w:hangingChars="100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2023年柳州市第一类公益性岗位人员</w:t>
      </w:r>
    </w:p>
    <w:p>
      <w:pPr>
        <w:ind w:left="1320" w:leftChars="419" w:hanging="440" w:hangingChars="100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岗位补贴及社会保险补贴标准</w:t>
      </w:r>
    </w:p>
    <w:bookmarkEnd w:id="0"/>
    <w:p>
      <w:pPr>
        <w:ind w:left="1322" w:leftChars="210" w:hanging="881" w:hangingChars="200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tabs>
          <w:tab w:val="left" w:pos="2079"/>
        </w:tabs>
        <w:spacing w:line="570" w:lineRule="exact"/>
        <w:rPr>
          <w:rFonts w:ascii="仿宋" w:hAnsi="仿宋" w:eastAsia="仿宋_GB2312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根据</w:t>
      </w:r>
      <w:r>
        <w:rPr>
          <w:rFonts w:hint="eastAsia" w:ascii="仿宋_GB2312" w:eastAsia="仿宋_GB2312"/>
          <w:sz w:val="32"/>
          <w:szCs w:val="32"/>
        </w:rPr>
        <w:t>《关于印发</w:t>
      </w:r>
      <w:r>
        <w:rPr>
          <w:rFonts w:hint="eastAsia" w:ascii="仿宋" w:hAnsi="仿宋" w:eastAsia="仿宋" w:cs="仿宋"/>
          <w:bCs/>
          <w:sz w:val="32"/>
          <w:szCs w:val="32"/>
        </w:rPr>
        <w:t>&lt;</w:t>
      </w:r>
      <w:r>
        <w:rPr>
          <w:rFonts w:hint="eastAsia" w:ascii="仿宋_GB2312" w:eastAsia="仿宋_GB2312"/>
          <w:sz w:val="32"/>
          <w:szCs w:val="32"/>
        </w:rPr>
        <w:t>关于加强城镇公益性岗位管理服务工作的通知</w:t>
      </w:r>
      <w:r>
        <w:rPr>
          <w:rFonts w:hint="eastAsia" w:ascii="仿宋" w:hAnsi="仿宋" w:eastAsia="仿宋" w:cs="仿宋"/>
          <w:bCs/>
          <w:sz w:val="32"/>
          <w:szCs w:val="32"/>
        </w:rPr>
        <w:t>&gt;</w:t>
      </w:r>
      <w:r>
        <w:rPr>
          <w:rFonts w:hint="eastAsia" w:ascii="仿宋_GB2312" w:eastAsia="仿宋_GB2312"/>
          <w:sz w:val="32"/>
          <w:szCs w:val="32"/>
        </w:rPr>
        <w:t>的通知》（柳人社规〔2022〕6号）文件精神</w:t>
      </w:r>
      <w:r>
        <w:rPr>
          <w:rFonts w:hint="eastAsia" w:ascii="仿宋" w:hAnsi="仿宋" w:eastAsia="仿宋" w:cs="仿宋"/>
          <w:bCs/>
          <w:sz w:val="32"/>
          <w:szCs w:val="32"/>
        </w:rPr>
        <w:t>，用人单位</w:t>
      </w:r>
      <w:r>
        <w:rPr>
          <w:rFonts w:hint="eastAsia" w:eastAsia="仿宋_GB2312"/>
          <w:sz w:val="32"/>
          <w:szCs w:val="32"/>
        </w:rPr>
        <w:t>按月足额</w:t>
      </w:r>
      <w:r>
        <w:rPr>
          <w:rFonts w:hint="eastAsia" w:ascii="仿宋" w:hAnsi="仿宋" w:eastAsia="仿宋" w:cs="仿宋"/>
          <w:bCs/>
          <w:sz w:val="32"/>
          <w:szCs w:val="32"/>
        </w:rPr>
        <w:t>支付不低于我市最低标准130%的工资，</w:t>
      </w:r>
      <w:r>
        <w:rPr>
          <w:rFonts w:eastAsia="仿宋_GB2312"/>
          <w:sz w:val="32"/>
          <w:szCs w:val="32"/>
        </w:rPr>
        <w:t>依法</w:t>
      </w:r>
      <w:r>
        <w:rPr>
          <w:rFonts w:hint="eastAsia" w:eastAsia="仿宋_GB2312"/>
          <w:sz w:val="32"/>
          <w:szCs w:val="32"/>
        </w:rPr>
        <w:t>按时为公益性岗位人员</w:t>
      </w:r>
      <w:r>
        <w:rPr>
          <w:rFonts w:eastAsia="仿宋_GB2312"/>
          <w:sz w:val="32"/>
          <w:szCs w:val="32"/>
        </w:rPr>
        <w:t>缴纳社会保险费</w:t>
      </w:r>
      <w:r>
        <w:rPr>
          <w:rFonts w:hint="eastAsia" w:ascii="仿宋" w:hAnsi="仿宋" w:eastAsia="仿宋" w:cs="仿宋"/>
          <w:bCs/>
          <w:sz w:val="32"/>
          <w:szCs w:val="32"/>
        </w:rPr>
        <w:t>。</w:t>
      </w:r>
      <w:r>
        <w:rPr>
          <w:rFonts w:hint="eastAsia" w:eastAsia="仿宋_GB2312"/>
          <w:sz w:val="32"/>
          <w:szCs w:val="32"/>
        </w:rPr>
        <w:t>用人单位按月足额发放工资后，经申请、审核、公示等流程后给予用人单位补贴</w:t>
      </w:r>
      <w:r>
        <w:rPr>
          <w:rFonts w:hint="eastAsia" w:ascii="仿宋" w:hAnsi="仿宋" w:eastAsia="仿宋" w:cs="仿宋"/>
          <w:bCs/>
          <w:sz w:val="32"/>
          <w:szCs w:val="32"/>
        </w:rPr>
        <w:t>。第一类公益性岗位的岗位补贴标准为我市最低工资标准的130%</w:t>
      </w:r>
      <w:r>
        <w:rPr>
          <w:rFonts w:hint="eastAsia" w:eastAsia="仿宋_GB2312"/>
          <w:sz w:val="32"/>
          <w:szCs w:val="32"/>
        </w:rPr>
        <w:t>。</w:t>
      </w:r>
      <w:r>
        <w:rPr>
          <w:rFonts w:hint="eastAsia" w:ascii="仿宋" w:hAnsi="仿宋" w:eastAsia="仿宋" w:cs="仿宋"/>
          <w:bCs/>
          <w:sz w:val="32"/>
          <w:szCs w:val="32"/>
        </w:rPr>
        <w:t>社会保险补贴标准</w:t>
      </w:r>
      <w:r>
        <w:rPr>
          <w:rFonts w:eastAsia="仿宋_GB2312"/>
          <w:sz w:val="32"/>
          <w:szCs w:val="32"/>
        </w:rPr>
        <w:t>按</w:t>
      </w:r>
      <w:r>
        <w:rPr>
          <w:rFonts w:hint="eastAsia" w:eastAsia="仿宋_GB2312"/>
          <w:sz w:val="32"/>
          <w:szCs w:val="32"/>
        </w:rPr>
        <w:t>用人单位</w:t>
      </w:r>
      <w:r>
        <w:rPr>
          <w:rFonts w:eastAsia="仿宋_GB2312"/>
          <w:sz w:val="32"/>
          <w:szCs w:val="32"/>
        </w:rPr>
        <w:t>为</w:t>
      </w:r>
      <w:r>
        <w:rPr>
          <w:rFonts w:hint="eastAsia" w:eastAsia="仿宋_GB2312"/>
          <w:sz w:val="32"/>
          <w:szCs w:val="32"/>
        </w:rPr>
        <w:t>公益性岗位人员</w:t>
      </w:r>
      <w:r>
        <w:rPr>
          <w:rFonts w:eastAsia="仿宋_GB2312"/>
          <w:sz w:val="32"/>
          <w:szCs w:val="32"/>
        </w:rPr>
        <w:t>实际缴纳的社会保险费（含基本养老保险费、基本医疗保险费、大额医疗补助、失业保险费、工伤保险费和生育保险费）给予</w:t>
      </w:r>
      <w:r>
        <w:rPr>
          <w:rFonts w:hint="eastAsia" w:eastAsia="仿宋_GB2312"/>
          <w:sz w:val="32"/>
          <w:szCs w:val="32"/>
        </w:rPr>
        <w:t>用人单位</w:t>
      </w:r>
      <w:r>
        <w:rPr>
          <w:rFonts w:eastAsia="仿宋_GB2312"/>
          <w:sz w:val="32"/>
          <w:szCs w:val="32"/>
        </w:rPr>
        <w:t>补贴，不包括就业困难人员个人应缴纳的部分</w:t>
      </w:r>
      <w:r>
        <w:rPr>
          <w:rFonts w:hint="eastAsia" w:eastAsia="仿宋_GB2312"/>
          <w:sz w:val="32"/>
          <w:szCs w:val="32"/>
        </w:rPr>
        <w:t>。</w:t>
      </w:r>
    </w:p>
    <w:p>
      <w:pPr>
        <w:tabs>
          <w:tab w:val="left" w:pos="2079"/>
        </w:tabs>
        <w:spacing w:line="570" w:lineRule="exact"/>
        <w:rPr>
          <w:rFonts w:ascii="仿宋" w:hAnsi="仿宋" w:eastAsia="仿宋" w:cs="仿宋"/>
          <w:bCs/>
          <w:sz w:val="32"/>
          <w:szCs w:val="32"/>
        </w:rPr>
      </w:pPr>
    </w:p>
    <w:p>
      <w:pPr>
        <w:ind w:firstLine="600"/>
        <w:rPr>
          <w:rFonts w:ascii="仿宋_GB2312" w:eastAsia="仿宋_GB2312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B928E1"/>
    <w:rsid w:val="F7B9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2023-06-07T10:28:00Z</dcterms:created>
  <dc:creator>一库</dc:creator>
  <cp:lastModifiedBy>一库</cp:lastModifiedBy>
  <dcterms:modified xsi:type="dcterms:W3CDTF">2023-06-07T10:28:38Z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5A64939DDF34A01041EB7F6469D4C394</vt:lpwstr>
  </property>
</Properties>
</file>