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r>
        <w:rPr>
          <w:rFonts w:hint="eastAsia" w:ascii="Times New Roman" w:hAnsi="Times New Roman" w:eastAsia="黑体" w:cs="黑体"/>
          <w:sz w:val="32"/>
          <w:szCs w:val="32"/>
          <w:u w:val="none"/>
          <w:lang w:eastAsia="zh-CN"/>
        </w:rPr>
        <w:t>附件</w:t>
      </w:r>
      <w:r>
        <w:rPr>
          <w:rFonts w:hint="default" w:ascii="Times New Roman" w:hAnsi="Times New Roman" w:eastAsia="黑体" w:cs="Times New Roman"/>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lang w:eastAsia="zh-CN"/>
        </w:rPr>
        <w:t>关于</w:t>
      </w:r>
      <w:r>
        <w:rPr>
          <w:rFonts w:hint="eastAsia" w:ascii="Times New Roman" w:hAnsi="Times New Roman" w:eastAsia="方正小标宋简体" w:cs="方正小标宋简体"/>
          <w:sz w:val="44"/>
          <w:szCs w:val="44"/>
          <w:highlight w:val="none"/>
          <w:u w:val="none"/>
          <w:lang w:eastAsia="zh-CN"/>
        </w:rPr>
        <w:t>《</w:t>
      </w:r>
      <w:r>
        <w:rPr>
          <w:rFonts w:hint="eastAsia" w:ascii="Times New Roman" w:hAnsi="Times New Roman" w:eastAsia="方正小标宋简体" w:cs="方正小标宋简体"/>
          <w:sz w:val="44"/>
          <w:szCs w:val="44"/>
          <w:u w:val="none"/>
          <w:lang w:eastAsia="zh-CN"/>
        </w:rPr>
        <w:t>关于加强柳州市就业见习基地管理的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lang w:eastAsia="zh-CN"/>
        </w:rPr>
        <w:t>通知（征求意见稿）</w:t>
      </w:r>
      <w:r>
        <w:rPr>
          <w:rFonts w:hint="eastAsia" w:ascii="Times New Roman" w:hAnsi="Times New Roman" w:eastAsia="方正小标宋简体" w:cs="方正小标宋简体"/>
          <w:sz w:val="44"/>
          <w:szCs w:val="44"/>
          <w:highlight w:val="none"/>
          <w:u w:val="none"/>
          <w:lang w:eastAsia="zh-CN"/>
        </w:rPr>
        <w:t>》</w:t>
      </w:r>
      <w:r>
        <w:rPr>
          <w:rFonts w:hint="eastAsia" w:ascii="Times New Roman" w:hAnsi="Times New Roman" w:eastAsia="方正小标宋简体" w:cs="方正小标宋简体"/>
          <w:sz w:val="44"/>
          <w:szCs w:val="44"/>
          <w:u w:val="none"/>
          <w:lang w:eastAsia="zh-CN"/>
        </w:rPr>
        <w:t>起草说明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u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u w:val="none"/>
          <w:lang w:eastAsia="zh-CN"/>
        </w:rPr>
      </w:pPr>
      <w:r>
        <w:rPr>
          <w:rFonts w:hint="eastAsia" w:ascii="Times New Roman" w:hAnsi="Times New Roman" w:cs="Times New Roman"/>
          <w:u w:val="none"/>
          <w:lang w:eastAsia="zh-CN"/>
        </w:rPr>
        <w:t>现就《关于加强柳州市就业见习基地管理的通知》（征求意见稿）（以下简称《通知》）起草工作简要说明如下：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u w:val="none"/>
          <w:lang w:eastAsia="zh-CN"/>
        </w:rPr>
      </w:pPr>
      <w:r>
        <w:rPr>
          <w:rFonts w:hint="eastAsia" w:ascii="Times New Roman" w:hAnsi="Times New Roman" w:eastAsia="黑体" w:cs="黑体"/>
          <w:u w:val="none"/>
          <w:lang w:eastAsia="zh-CN"/>
        </w:rPr>
        <w:t>一、出台《通知》的必要性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u w:val="none"/>
          <w:lang w:val="en-US" w:eastAsia="zh-CN"/>
        </w:rPr>
      </w:pPr>
      <w:r>
        <w:rPr>
          <w:rFonts w:hint="eastAsia" w:ascii="Times New Roman" w:hAnsi="Times New Roman" w:eastAsia="楷体_GB2312" w:cs="楷体_GB2312"/>
          <w:b/>
          <w:bCs/>
          <w:u w:val="none"/>
          <w:lang w:eastAsia="zh-CN"/>
        </w:rPr>
        <w:t>（一）就业见习是促进青年群体就业的重要内容。</w:t>
      </w:r>
      <w:r>
        <w:rPr>
          <w:rFonts w:hint="eastAsia" w:ascii="Times New Roman" w:hAnsi="Times New Roman" w:cs="Times New Roman"/>
          <w:u w:val="none"/>
          <w:lang w:val="en-US" w:eastAsia="zh-CN"/>
        </w:rPr>
        <w:t>根据《广西壮族自治区就业工作领导小组办公室关于切实做好高校毕业生等青年就业创业工作的通知》（</w:t>
      </w:r>
      <w:r>
        <w:rPr>
          <w:rFonts w:ascii="Times New Roman" w:hAnsi="Times New Roman"/>
          <w:u w:val="none"/>
        </w:rPr>
        <w:t>桂就领办发〔202</w:t>
      </w:r>
      <w:r>
        <w:rPr>
          <w:rFonts w:hint="eastAsia" w:ascii="Times New Roman" w:hAnsi="Times New Roman"/>
          <w:u w:val="none"/>
        </w:rPr>
        <w:t>2</w:t>
      </w:r>
      <w:r>
        <w:rPr>
          <w:rFonts w:ascii="Times New Roman" w:hAnsi="Times New Roman"/>
          <w:u w:val="none"/>
        </w:rPr>
        <w:t>〕</w:t>
      </w:r>
      <w:r>
        <w:rPr>
          <w:rFonts w:hint="eastAsia" w:ascii="Times New Roman" w:hAnsi="Times New Roman"/>
          <w:u w:val="none"/>
        </w:rPr>
        <w:t>3</w:t>
      </w:r>
      <w:r>
        <w:rPr>
          <w:rFonts w:ascii="Times New Roman" w:hAnsi="Times New Roman"/>
          <w:u w:val="none"/>
        </w:rPr>
        <w:t>号</w:t>
      </w:r>
      <w:r>
        <w:rPr>
          <w:rFonts w:hint="eastAsia" w:ascii="Times New Roman" w:hAnsi="Times New Roman" w:cs="Times New Roman"/>
          <w:u w:val="none"/>
          <w:lang w:val="en-US" w:eastAsia="zh-CN"/>
        </w:rPr>
        <w:t>）的通知要求，各地要着力加强青年就业帮扶，</w:t>
      </w:r>
      <w:r>
        <w:rPr>
          <w:rFonts w:hint="eastAsia" w:ascii="Times New Roman" w:hAnsi="Times New Roman" w:eastAsia="仿宋_GB2312" w:cs="仿宋_GB2312"/>
          <w:sz w:val="32"/>
          <w:szCs w:val="32"/>
          <w:u w:val="none"/>
        </w:rPr>
        <w:t>拓宽基层就业空间</w:t>
      </w:r>
      <w:r>
        <w:rPr>
          <w:rFonts w:hint="eastAsia" w:ascii="Times New Roman" w:hAnsi="Times New Roman" w:cs="仿宋_GB2312"/>
          <w:sz w:val="32"/>
          <w:szCs w:val="32"/>
          <w:u w:val="none"/>
          <w:lang w:val="en-US" w:eastAsia="zh-CN"/>
        </w:rPr>
        <w:t>,</w:t>
      </w:r>
      <w:r>
        <w:rPr>
          <w:rFonts w:hint="eastAsia" w:ascii="Times New Roman" w:hAnsi="Times New Roman" w:cs="Times New Roman"/>
          <w:u w:val="none"/>
          <w:lang w:val="en-US" w:eastAsia="zh-CN"/>
        </w:rPr>
        <w:t>扩大就业见习规模。《广西壮族自治区人民政府办公厅印发关于进一步促进充分就业增强市场活力若干措施的通知》（桂政办发〔2023〕10号）也提出要“健全高校毕业生就业服务体系，提升就业创业指导、岗位推介、职业培训、就业见习等服务水平”。目前，全市各级人力资源社会保障部门认定的就业见习基地为高校毕业生等青年群体提供了就业实践的平台，进一步修订完善就业见习制度，有助于规范全区就业见习活动开展，促进高校毕业生等青年实现更加充分更高质量就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cs="Times New Roman"/>
          <w:u w:val="none"/>
          <w:lang w:val="en-US" w:eastAsia="zh-CN"/>
        </w:rPr>
      </w:pPr>
      <w:r>
        <w:rPr>
          <w:rFonts w:hint="eastAsia" w:ascii="Times New Roman" w:hAnsi="Times New Roman" w:eastAsia="楷体_GB2312" w:cs="楷体_GB2312"/>
          <w:b/>
          <w:bCs/>
          <w:u w:val="none"/>
          <w:lang w:eastAsia="zh-CN"/>
        </w:rPr>
        <w:t>（二）就业见习现有政策需</w:t>
      </w:r>
      <w:r>
        <w:rPr>
          <w:rFonts w:hint="eastAsia" w:ascii="Times New Roman" w:hAnsi="Times New Roman" w:eastAsia="楷体_GB2312" w:cs="楷体_GB2312"/>
          <w:b/>
          <w:bCs/>
          <w:u w:val="none"/>
          <w:lang w:val="en-US" w:eastAsia="zh-CN"/>
        </w:rPr>
        <w:t>进一步</w:t>
      </w:r>
      <w:r>
        <w:rPr>
          <w:rFonts w:hint="eastAsia" w:ascii="Times New Roman" w:hAnsi="Times New Roman" w:eastAsia="楷体_GB2312" w:cs="楷体_GB2312"/>
          <w:b/>
          <w:bCs/>
          <w:u w:val="none"/>
          <w:lang w:eastAsia="zh-CN"/>
        </w:rPr>
        <w:t>修订完善。</w:t>
      </w:r>
      <w:r>
        <w:rPr>
          <w:rFonts w:hint="eastAsia" w:ascii="Times New Roman" w:hAnsi="Times New Roman" w:cs="Times New Roman"/>
          <w:u w:val="none"/>
          <w:lang w:eastAsia="zh-CN"/>
        </w:rPr>
        <w:t>我市执行的就业见习政策为20</w:t>
      </w:r>
      <w:r>
        <w:rPr>
          <w:rFonts w:hint="eastAsia" w:ascii="Times New Roman" w:hAnsi="Times New Roman" w:cs="Times New Roman"/>
          <w:u w:val="none"/>
          <w:lang w:val="en-US" w:eastAsia="zh-CN"/>
        </w:rPr>
        <w:t>20</w:t>
      </w:r>
      <w:r>
        <w:rPr>
          <w:rFonts w:hint="eastAsia" w:ascii="Times New Roman" w:hAnsi="Times New Roman" w:cs="Times New Roman"/>
          <w:u w:val="none"/>
          <w:lang w:eastAsia="zh-CN"/>
        </w:rPr>
        <w:t>年制定的《广西壮族自治区就业见习管理办法》以及</w:t>
      </w:r>
      <w:r>
        <w:rPr>
          <w:rFonts w:hint="eastAsia" w:ascii="Times New Roman" w:hAnsi="Times New Roman" w:cs="Times New Roman"/>
          <w:u w:val="none"/>
          <w:lang w:val="en-US" w:eastAsia="zh-CN"/>
        </w:rPr>
        <w:t>2022年出台《关于进一步做好柳州市就业见习管理工作的通知》（柳人社规〔2022〕3号）</w:t>
      </w: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2022年出台的柳州市的管理办法，</w:t>
      </w:r>
      <w:r>
        <w:rPr>
          <w:rFonts w:hint="eastAsia" w:ascii="Times New Roman" w:hAnsi="Times New Roman" w:eastAsia="仿宋_GB2312" w:cs="仿宋_GB2312"/>
          <w:color w:val="auto"/>
          <w:sz w:val="32"/>
          <w:szCs w:val="32"/>
          <w:u w:val="none"/>
          <w:lang w:eastAsia="zh-CN"/>
        </w:rPr>
        <w:t>就业见习基地提供的岗位数不</w:t>
      </w:r>
      <w:r>
        <w:rPr>
          <w:rFonts w:hint="eastAsia" w:ascii="Times New Roman" w:hAnsi="Times New Roman" w:eastAsia="仿宋_GB2312" w:cs="仿宋_GB2312"/>
          <w:color w:val="auto"/>
          <w:sz w:val="32"/>
          <w:szCs w:val="32"/>
          <w:u w:val="none"/>
          <w:lang w:eastAsia="zh"/>
        </w:rPr>
        <w:t>得超过本单位实际聘用人数（以上年</w:t>
      </w:r>
      <w:r>
        <w:rPr>
          <w:rFonts w:hint="eastAsia" w:ascii="Times New Roman" w:hAnsi="Times New Roman" w:eastAsia="仿宋_GB2312" w:cs="仿宋_GB2312"/>
          <w:color w:val="auto"/>
          <w:sz w:val="32"/>
          <w:szCs w:val="32"/>
          <w:u w:val="none"/>
          <w:lang w:eastAsia="zh-CN"/>
        </w:rPr>
        <w:t>度</w:t>
      </w:r>
      <w:r>
        <w:rPr>
          <w:rFonts w:hint="eastAsia" w:ascii="Times New Roman" w:hAnsi="Times New Roman" w:eastAsia="仿宋_GB2312" w:cs="仿宋_GB2312"/>
          <w:color w:val="auto"/>
          <w:sz w:val="32"/>
          <w:szCs w:val="32"/>
          <w:u w:val="none"/>
          <w:lang w:eastAsia="zh"/>
        </w:rPr>
        <w:t>最后一个月</w:t>
      </w:r>
      <w:r>
        <w:rPr>
          <w:rFonts w:hint="eastAsia" w:ascii="Times New Roman" w:hAnsi="Times New Roman" w:eastAsia="仿宋_GB2312" w:cs="仿宋_GB2312"/>
          <w:color w:val="auto"/>
          <w:sz w:val="32"/>
          <w:szCs w:val="32"/>
          <w:u w:val="none"/>
          <w:lang w:eastAsia="zh-CN"/>
        </w:rPr>
        <w:t>单位</w:t>
      </w:r>
      <w:r>
        <w:rPr>
          <w:rFonts w:hint="eastAsia" w:ascii="Times New Roman" w:hAnsi="Times New Roman" w:eastAsia="仿宋_GB2312" w:cs="仿宋_GB2312"/>
          <w:color w:val="auto"/>
          <w:sz w:val="32"/>
          <w:szCs w:val="32"/>
          <w:u w:val="none"/>
          <w:lang w:eastAsia="zh"/>
        </w:rPr>
        <w:t>缴纳社保人数统计）的</w:t>
      </w:r>
      <w:r>
        <w:rPr>
          <w:rFonts w:hint="eastAsia" w:ascii="Times New Roman" w:hAnsi="Times New Roman" w:eastAsia="仿宋_GB2312" w:cs="仿宋_GB2312"/>
          <w:color w:val="auto"/>
          <w:sz w:val="32"/>
          <w:szCs w:val="32"/>
          <w:u w:val="none"/>
          <w:lang w:val="en-US" w:eastAsia="zh-CN"/>
        </w:rPr>
        <w:t>30%，</w:t>
      </w:r>
      <w:r>
        <w:rPr>
          <w:rFonts w:hint="eastAsia" w:ascii="Times New Roman" w:hAnsi="Times New Roman" w:cs="仿宋_GB2312"/>
          <w:color w:val="auto"/>
          <w:sz w:val="32"/>
          <w:szCs w:val="32"/>
          <w:u w:val="none"/>
          <w:lang w:val="en-US" w:eastAsia="zh-CN"/>
        </w:rPr>
        <w:t>在日常的管理中，逐步反</w:t>
      </w:r>
      <w:r>
        <w:rPr>
          <w:rFonts w:hint="eastAsia" w:ascii="Times New Roman" w:hAnsi="Times New Roman" w:cs="Times New Roman"/>
          <w:u w:val="none"/>
          <w:lang w:val="en-US" w:eastAsia="zh-CN"/>
        </w:rPr>
        <w:t>映出社区（行政村）无法设立见习岗位的情况，没有完全实现引导高校毕业生到基层就业的工作要求。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u w:val="none"/>
          <w:lang w:eastAsia="zh-CN"/>
        </w:rPr>
      </w:pPr>
      <w:r>
        <w:rPr>
          <w:rFonts w:hint="eastAsia" w:ascii="Times New Roman" w:hAnsi="Times New Roman" w:eastAsia="黑体" w:cs="黑体"/>
          <w:u w:val="none"/>
          <w:lang w:eastAsia="zh-CN"/>
        </w:rPr>
        <w:t>二、制定的主要依据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u w:val="none"/>
          <w:lang w:eastAsia="zh-CN"/>
        </w:rPr>
      </w:pPr>
      <w:r>
        <w:rPr>
          <w:rFonts w:hint="eastAsia" w:ascii="Times New Roman" w:hAnsi="Times New Roman" w:cs="Times New Roman"/>
          <w:u w:val="none"/>
          <w:lang w:eastAsia="zh-CN"/>
        </w:rPr>
        <w:t>（一）</w:t>
      </w:r>
      <w:r>
        <w:rPr>
          <w:rFonts w:hint="eastAsia" w:ascii="Times New Roman" w:hAnsi="Times New Roman" w:cs="Times New Roman"/>
          <w:u w:val="none"/>
          <w:lang w:val="en-US" w:eastAsia="zh-CN"/>
        </w:rPr>
        <w:t>《广西壮族自治区就业工作领导小组办公室关于切实做好高校毕业生等青年就业创业工作的通知》（</w:t>
      </w:r>
      <w:r>
        <w:rPr>
          <w:rFonts w:ascii="Times New Roman" w:hAnsi="Times New Roman"/>
          <w:u w:val="none"/>
        </w:rPr>
        <w:t>桂就领办发〔202</w:t>
      </w:r>
      <w:r>
        <w:rPr>
          <w:rFonts w:hint="eastAsia" w:ascii="Times New Roman" w:hAnsi="Times New Roman"/>
          <w:u w:val="none"/>
        </w:rPr>
        <w:t>2</w:t>
      </w:r>
      <w:r>
        <w:rPr>
          <w:rFonts w:ascii="Times New Roman" w:hAnsi="Times New Roman"/>
          <w:u w:val="none"/>
        </w:rPr>
        <w:t>〕</w:t>
      </w:r>
      <w:r>
        <w:rPr>
          <w:rFonts w:hint="eastAsia" w:ascii="Times New Roman" w:hAnsi="Times New Roman"/>
          <w:u w:val="none"/>
        </w:rPr>
        <w:t>3</w:t>
      </w:r>
      <w:r>
        <w:rPr>
          <w:rFonts w:ascii="Times New Roman" w:hAnsi="Times New Roman"/>
          <w:u w:val="none"/>
        </w:rPr>
        <w:t>号</w:t>
      </w:r>
      <w:r>
        <w:rPr>
          <w:rFonts w:hint="eastAsia" w:ascii="Times New Roman" w:hAnsi="Times New Roman" w:cs="Times New Roman"/>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u w:val="none"/>
          <w:lang w:val="en-US" w:eastAsia="zh-CN"/>
        </w:rPr>
      </w:pPr>
      <w:r>
        <w:rPr>
          <w:rFonts w:hint="eastAsia" w:ascii="Times New Roman" w:hAnsi="Times New Roman" w:cs="Times New Roman"/>
          <w:u w:val="none"/>
          <w:lang w:eastAsia="zh-CN"/>
        </w:rPr>
        <w:t>（二）</w:t>
      </w:r>
      <w:r>
        <w:rPr>
          <w:rFonts w:hint="eastAsia" w:ascii="Times New Roman" w:hAnsi="Times New Roman" w:cs="Times New Roman"/>
          <w:u w:val="none"/>
          <w:lang w:val="en-US" w:eastAsia="zh-CN"/>
        </w:rPr>
        <w:t>《广西壮族自治区人民政府办公厅印发关于进一步促进充分就业增强市场活力若干措施的通知》（桂政办发〔2023〕10 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u w:val="none"/>
          <w:lang w:val="en-US" w:eastAsia="zh-CN"/>
        </w:rPr>
      </w:pPr>
      <w:r>
        <w:rPr>
          <w:rFonts w:hint="eastAsia" w:ascii="Times New Roman" w:hAnsi="Times New Roman" w:cs="Times New Roman"/>
          <w:u w:val="none"/>
          <w:lang w:eastAsia="zh-CN"/>
        </w:rPr>
        <w:t>（三）《广西壮族自治区就业见习管理办法》（桂人社规〔2020〕5号）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u w:val="none"/>
          <w:lang w:eastAsia="zh-CN"/>
        </w:rPr>
      </w:pPr>
      <w:r>
        <w:rPr>
          <w:rFonts w:hint="eastAsia" w:ascii="Times New Roman" w:hAnsi="Times New Roman" w:cs="仿宋_GB2312"/>
          <w:color w:val="auto"/>
          <w:sz w:val="32"/>
          <w:szCs w:val="32"/>
          <w:u w:val="none"/>
          <w:lang w:eastAsia="zh-CN"/>
        </w:rPr>
        <w:t>（四）</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广西壮族自治区人力资源和社会保障厅关于加强就业见习基地监督管理工作的通知</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（桂人社</w:t>
      </w:r>
      <w:r>
        <w:rPr>
          <w:rFonts w:hint="eastAsia" w:ascii="Times New Roman" w:hAnsi="Times New Roman" w:eastAsia="仿宋_GB2312" w:cs="仿宋_GB2312"/>
          <w:color w:val="auto"/>
          <w:sz w:val="32"/>
          <w:szCs w:val="32"/>
          <w:u w:val="none"/>
          <w:lang w:eastAsia="zh-CN"/>
        </w:rPr>
        <w:t>函</w:t>
      </w:r>
      <w:r>
        <w:rPr>
          <w:rFonts w:hint="eastAsia" w:ascii="Times New Roman" w:hAnsi="Times New Roman" w:eastAsia="仿宋_GB2312" w:cs="仿宋_GB2312"/>
          <w:color w:val="auto"/>
          <w:sz w:val="32"/>
          <w:szCs w:val="32"/>
          <w:u w:val="none"/>
        </w:rPr>
        <w:t>〔202</w:t>
      </w:r>
      <w:r>
        <w:rPr>
          <w:rFonts w:hint="eastAsia" w:ascii="Times New Roman" w:hAnsi="Times New Roman" w:eastAsia="仿宋_GB2312" w:cs="仿宋_GB2312"/>
          <w:color w:val="auto"/>
          <w:sz w:val="32"/>
          <w:szCs w:val="32"/>
          <w:u w:val="none"/>
          <w:lang w:val="en-US" w:eastAsia="zh-CN"/>
        </w:rPr>
        <w:t>1</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val="en-US" w:eastAsia="zh-CN"/>
        </w:rPr>
        <w:t>249</w:t>
      </w:r>
      <w:r>
        <w:rPr>
          <w:rFonts w:hint="eastAsia" w:ascii="Times New Roman" w:hAnsi="Times New Roman" w:eastAsia="仿宋_GB2312" w:cs="仿宋_GB2312"/>
          <w:color w:val="auto"/>
          <w:sz w:val="32"/>
          <w:szCs w:val="32"/>
          <w:u w:val="none"/>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u w:val="none"/>
          <w:lang w:eastAsia="zh-CN"/>
        </w:rPr>
      </w:pPr>
      <w:r>
        <w:rPr>
          <w:rFonts w:hint="eastAsia" w:ascii="Times New Roman" w:hAnsi="Times New Roman" w:eastAsia="黑体" w:cs="黑体"/>
          <w:u w:val="none"/>
          <w:lang w:eastAsia="zh-CN"/>
        </w:rPr>
        <w:t>三、起草过程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u w:val="none"/>
          <w:lang w:eastAsia="zh-CN"/>
        </w:rPr>
      </w:pPr>
      <w:r>
        <w:rPr>
          <w:rFonts w:hint="eastAsia" w:ascii="Times New Roman" w:hAnsi="Times New Roman" w:cs="Times New Roman"/>
          <w:u w:val="none"/>
          <w:lang w:eastAsia="zh-CN"/>
        </w:rPr>
        <w:t>本《通知》起草前，我们通过赴见习基地实地调研、线上咨询答疑等渠道初步筹集各县对就业见习政策的修改意见建议，向相关部门和就业见习基地征求修改意见</w:t>
      </w:r>
      <w:r>
        <w:rPr>
          <w:rFonts w:hint="eastAsia" w:ascii="Times New Roman" w:hAnsi="Times New Roman" w:cs="Times New Roman"/>
          <w:u w:val="none"/>
          <w:lang w:val="en-US" w:eastAsia="zh-CN"/>
        </w:rPr>
        <w:t>,</w:t>
      </w:r>
      <w:r>
        <w:rPr>
          <w:rFonts w:hint="eastAsia" w:ascii="Times New Roman" w:hAnsi="Times New Roman" w:cs="Times New Roman"/>
          <w:u w:val="none"/>
          <w:lang w:eastAsia="zh-CN"/>
        </w:rPr>
        <w:t>横向比较各地就业见习基地认定标准、补贴标准、管理机制等，形成初稿。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u w:val="none"/>
          <w:lang w:eastAsia="zh-CN"/>
        </w:rPr>
      </w:pPr>
      <w:r>
        <w:rPr>
          <w:rFonts w:hint="eastAsia" w:ascii="Times New Roman" w:hAnsi="Times New Roman" w:eastAsia="黑体" w:cs="黑体"/>
          <w:u w:val="none"/>
          <w:lang w:eastAsia="zh-CN"/>
        </w:rPr>
        <w:t>四、主要修订内容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u w:val="none"/>
          <w:lang w:eastAsia="zh-CN"/>
        </w:rPr>
      </w:pPr>
      <w:r>
        <w:rPr>
          <w:rFonts w:hint="eastAsia" w:ascii="Times New Roman" w:hAnsi="Times New Roman" w:cs="Times New Roman"/>
          <w:u w:val="none"/>
          <w:lang w:eastAsia="zh-CN"/>
        </w:rPr>
        <w:t>与现行就业见习管理办法相比，本《</w:t>
      </w:r>
      <w:r>
        <w:rPr>
          <w:rFonts w:hint="eastAsia" w:ascii="Times New Roman" w:hAnsi="Times New Roman" w:cs="Times New Roman"/>
          <w:u w:val="none"/>
          <w:lang w:val="en-US" w:eastAsia="zh-CN"/>
        </w:rPr>
        <w:t>通知</w:t>
      </w:r>
      <w:r>
        <w:rPr>
          <w:rFonts w:hint="eastAsia" w:ascii="Times New Roman" w:hAnsi="Times New Roman" w:cs="Times New Roman"/>
          <w:u w:val="none"/>
          <w:lang w:eastAsia="zh-CN"/>
        </w:rPr>
        <w:t>》主要改动内容如下：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cs="仿宋_GB2312"/>
          <w:color w:val="auto"/>
          <w:kern w:val="0"/>
          <w:sz w:val="32"/>
          <w:szCs w:val="32"/>
          <w:u w:val="none"/>
          <w:lang w:val="en-US" w:eastAsia="zh-CN" w:bidi="ar"/>
        </w:rPr>
      </w:pPr>
      <w:r>
        <w:rPr>
          <w:rFonts w:hint="eastAsia" w:ascii="楷体_GB2312" w:hAnsi="楷体_GB2312" w:eastAsia="楷体_GB2312" w:cs="楷体_GB2312"/>
          <w:b/>
          <w:bCs/>
          <w:u w:val="none"/>
          <w:lang w:eastAsia="zh-CN"/>
        </w:rPr>
        <w:t>（一）</w:t>
      </w:r>
      <w:r>
        <w:rPr>
          <w:rFonts w:hint="eastAsia" w:ascii="楷体_GB2312" w:hAnsi="楷体_GB2312" w:eastAsia="楷体_GB2312" w:cs="楷体_GB2312"/>
          <w:b/>
          <w:bCs/>
          <w:color w:val="auto"/>
          <w:sz w:val="32"/>
          <w:szCs w:val="32"/>
          <w:u w:val="none"/>
          <w:lang w:eastAsia="zh-CN"/>
        </w:rPr>
        <w:t>分级办理就业见习基地的认定。</w:t>
      </w:r>
      <w:r>
        <w:rPr>
          <w:rFonts w:hint="eastAsia" w:ascii="Times New Roman" w:hAnsi="Times New Roman" w:eastAsia="仿宋_GB2312" w:cs="仿宋_GB2312"/>
          <w:b w:val="0"/>
          <w:bCs w:val="0"/>
          <w:color w:val="auto"/>
          <w:sz w:val="32"/>
          <w:szCs w:val="32"/>
          <w:u w:val="none"/>
          <w:lang w:eastAsia="zh-CN"/>
        </w:rPr>
        <w:t>一是</w:t>
      </w:r>
      <w:r>
        <w:rPr>
          <w:rFonts w:hint="eastAsia" w:ascii="Times New Roman" w:hAnsi="Times New Roman" w:eastAsia="仿宋_GB2312" w:cs="仿宋_GB2312"/>
          <w:color w:val="auto"/>
          <w:kern w:val="0"/>
          <w:sz w:val="32"/>
          <w:szCs w:val="32"/>
          <w:u w:val="none"/>
          <w:lang w:val="en-US" w:eastAsia="zh-CN" w:bidi="ar"/>
        </w:rPr>
        <w:t>拟新设立就业见习基地的单位，可以向所在地城区人力资源社会保障局申请设立，市级事业单位、国有企业、大型企业以及地处柳东新区、阳和工业新区的单位，</w:t>
      </w:r>
      <w:r>
        <w:rPr>
          <w:rFonts w:hint="eastAsia" w:ascii="Times New Roman" w:hAnsi="Times New Roman" w:cs="仿宋_GB2312"/>
          <w:color w:val="auto"/>
          <w:kern w:val="0"/>
          <w:sz w:val="32"/>
          <w:szCs w:val="32"/>
          <w:u w:val="none"/>
          <w:lang w:val="en-US" w:eastAsia="zh-CN" w:bidi="ar"/>
        </w:rPr>
        <w:t>仍</w:t>
      </w:r>
      <w:r>
        <w:rPr>
          <w:rFonts w:hint="eastAsia" w:ascii="Times New Roman" w:hAnsi="Times New Roman" w:eastAsia="仿宋_GB2312" w:cs="仿宋_GB2312"/>
          <w:color w:val="auto"/>
          <w:kern w:val="0"/>
          <w:sz w:val="32"/>
          <w:szCs w:val="32"/>
          <w:u w:val="none"/>
          <w:lang w:val="en-US" w:eastAsia="zh-CN" w:bidi="ar"/>
        </w:rPr>
        <w:t>向市人力资源社会保障局申请设立。二是</w:t>
      </w:r>
      <w:r>
        <w:rPr>
          <w:rFonts w:hint="eastAsia" w:ascii="Times New Roman" w:hAnsi="Times New Roman" w:eastAsia="仿宋_GB2312" w:cs="仿宋_GB2312"/>
          <w:b w:val="0"/>
          <w:bCs w:val="0"/>
          <w:color w:val="auto"/>
          <w:sz w:val="32"/>
          <w:szCs w:val="32"/>
          <w:u w:val="none"/>
          <w:lang w:val="en-US" w:eastAsia="zh-CN"/>
        </w:rPr>
        <w:t>原已认定的就业见习基地管理，经市人力资源社会保障局核验后按前文归口管理。三是</w:t>
      </w:r>
      <w:r>
        <w:rPr>
          <w:rFonts w:hint="eastAsia" w:ascii="Times New Roman" w:hAnsi="Times New Roman" w:eastAsia="仿宋_GB2312" w:cs="仿宋_GB2312"/>
          <w:color w:val="auto"/>
          <w:kern w:val="0"/>
          <w:sz w:val="32"/>
          <w:szCs w:val="32"/>
          <w:u w:val="none"/>
          <w:lang w:val="en-US" w:eastAsia="zh-CN" w:bidi="ar"/>
        </w:rPr>
        <w:t>人力资源社会保障部门在认定见习基地时，</w:t>
      </w:r>
      <w:r>
        <w:rPr>
          <w:rFonts w:hint="eastAsia" w:ascii="Times New Roman" w:hAnsi="Times New Roman" w:cs="仿宋_GB2312"/>
          <w:color w:val="auto"/>
          <w:kern w:val="0"/>
          <w:sz w:val="32"/>
          <w:szCs w:val="32"/>
          <w:u w:val="none"/>
          <w:lang w:val="en-US" w:eastAsia="zh-CN" w:bidi="ar"/>
        </w:rPr>
        <w:t>要多渠道对申请单位的资质进行审核。</w:t>
      </w:r>
    </w:p>
    <w:p>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right="0" w:rightChars="0" w:firstLine="642" w:firstLineChars="200"/>
        <w:jc w:val="both"/>
        <w:textAlignment w:val="auto"/>
        <w:rPr>
          <w:rFonts w:hint="eastAsia" w:ascii="Times New Roman" w:hAnsi="Times New Roman" w:cs="仿宋_GB2312"/>
          <w:color w:val="auto"/>
          <w:kern w:val="0"/>
          <w:sz w:val="32"/>
          <w:szCs w:val="32"/>
          <w:u w:val="none"/>
          <w:lang w:val="en-US" w:eastAsia="zh-CN" w:bidi="ar"/>
        </w:rPr>
      </w:pPr>
      <w:r>
        <w:rPr>
          <w:rFonts w:hint="eastAsia" w:ascii="楷体_GB2312" w:hAnsi="楷体_GB2312" w:eastAsia="楷体_GB2312" w:cs="楷体_GB2312"/>
          <w:b/>
          <w:bCs/>
          <w:u w:val="none"/>
          <w:lang w:val="en-US" w:eastAsia="zh-CN"/>
        </w:rPr>
        <w:t>（二）丰富优质就业见习岗位来源。</w:t>
      </w:r>
      <w:r>
        <w:rPr>
          <w:rFonts w:hint="eastAsia" w:ascii="Times New Roman" w:hAnsi="Times New Roman" w:eastAsia="仿宋_GB2312" w:cs="仿宋_GB2312"/>
          <w:color w:val="auto"/>
          <w:kern w:val="0"/>
          <w:sz w:val="32"/>
          <w:szCs w:val="32"/>
          <w:u w:val="none"/>
          <w:lang w:val="en-US" w:eastAsia="zh-CN" w:bidi="ar"/>
        </w:rPr>
        <w:t>人力资源社会保障部门要积极会商本级商务部门、国有资产监督管理部门、共青团、工商联</w:t>
      </w:r>
      <w:r>
        <w:rPr>
          <w:rFonts w:hint="eastAsia" w:ascii="Times New Roman" w:hAnsi="Times New Roman" w:cs="仿宋_GB2312"/>
          <w:color w:val="auto"/>
          <w:kern w:val="0"/>
          <w:sz w:val="32"/>
          <w:szCs w:val="32"/>
          <w:u w:val="none"/>
          <w:lang w:val="en-US" w:eastAsia="zh-CN" w:bidi="ar"/>
        </w:rPr>
        <w:t>、</w:t>
      </w:r>
      <w:r>
        <w:rPr>
          <w:rFonts w:hint="eastAsia" w:ascii="Times New Roman" w:hAnsi="Times New Roman" w:eastAsia="仿宋_GB2312" w:cs="仿宋_GB2312"/>
          <w:color w:val="auto"/>
          <w:kern w:val="0"/>
          <w:sz w:val="32"/>
          <w:szCs w:val="32"/>
          <w:u w:val="none"/>
          <w:lang w:val="en-US" w:eastAsia="zh-CN" w:bidi="ar"/>
        </w:rPr>
        <w:t>教育</w:t>
      </w:r>
      <w:r>
        <w:rPr>
          <w:rFonts w:hint="eastAsia" w:ascii="Times New Roman" w:hAnsi="Times New Roman" w:cs="仿宋_GB2312"/>
          <w:color w:val="auto"/>
          <w:kern w:val="0"/>
          <w:sz w:val="32"/>
          <w:szCs w:val="32"/>
          <w:u w:val="none"/>
          <w:lang w:val="en-US" w:eastAsia="zh-CN" w:bidi="ar"/>
        </w:rPr>
        <w:t>部门</w:t>
      </w:r>
      <w:r>
        <w:rPr>
          <w:rFonts w:hint="eastAsia" w:ascii="Times New Roman" w:hAnsi="Times New Roman" w:eastAsia="仿宋_GB2312" w:cs="仿宋_GB2312"/>
          <w:color w:val="auto"/>
          <w:kern w:val="0"/>
          <w:sz w:val="32"/>
          <w:szCs w:val="32"/>
          <w:u w:val="none"/>
          <w:lang w:val="en-US" w:eastAsia="zh-CN" w:bidi="ar"/>
        </w:rPr>
        <w:t>、民政</w:t>
      </w:r>
      <w:r>
        <w:rPr>
          <w:rFonts w:hint="eastAsia" w:ascii="Times New Roman" w:hAnsi="Times New Roman" w:cs="仿宋_GB2312"/>
          <w:color w:val="auto"/>
          <w:kern w:val="0"/>
          <w:sz w:val="32"/>
          <w:szCs w:val="32"/>
          <w:u w:val="none"/>
          <w:lang w:val="en-US" w:eastAsia="zh-CN" w:bidi="ar"/>
        </w:rPr>
        <w:t>部门，鼓励优质的企业、事业单位、社区（行政村）</w:t>
      </w:r>
      <w:r>
        <w:rPr>
          <w:rFonts w:hint="eastAsia" w:ascii="Times New Roman" w:hAnsi="Times New Roman" w:eastAsia="仿宋_GB2312" w:cs="仿宋_GB2312"/>
          <w:color w:val="auto"/>
          <w:kern w:val="0"/>
          <w:sz w:val="32"/>
          <w:szCs w:val="32"/>
          <w:u w:val="none"/>
          <w:lang w:val="en-US" w:eastAsia="zh-CN" w:bidi="ar"/>
        </w:rPr>
        <w:t>申请设立为见习单位</w:t>
      </w:r>
      <w:r>
        <w:rPr>
          <w:rFonts w:hint="eastAsia" w:ascii="Times New Roman" w:hAnsi="Times New Roman" w:cs="仿宋_GB2312"/>
          <w:color w:val="auto"/>
          <w:kern w:val="0"/>
          <w:sz w:val="32"/>
          <w:szCs w:val="32"/>
          <w:u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right="0" w:rightChars="0" w:firstLine="642" w:firstLineChars="200"/>
        <w:jc w:val="both"/>
        <w:textAlignment w:val="auto"/>
        <w:rPr>
          <w:rFonts w:hint="eastAsia" w:ascii="Times New Roman" w:hAnsi="Times New Roman" w:cs="仿宋_GB2312"/>
          <w:color w:val="auto"/>
          <w:sz w:val="32"/>
          <w:szCs w:val="32"/>
          <w:u w:val="none"/>
          <w:lang w:val="en-US" w:eastAsia="zh-CN"/>
        </w:rPr>
      </w:pPr>
      <w:r>
        <w:rPr>
          <w:rFonts w:hint="eastAsia" w:ascii="楷体_GB2312" w:hAnsi="楷体_GB2312" w:eastAsia="楷体_GB2312" w:cs="楷体_GB2312"/>
          <w:b/>
          <w:bCs/>
          <w:u w:val="none"/>
          <w:lang w:val="en-US" w:eastAsia="zh-CN"/>
        </w:rPr>
        <w:t>（三）</w:t>
      </w:r>
      <w:r>
        <w:rPr>
          <w:rFonts w:hint="eastAsia" w:ascii="楷体_GB2312" w:hAnsi="楷体_GB2312" w:eastAsia="楷体_GB2312" w:cs="楷体_GB2312"/>
          <w:b/>
          <w:bCs/>
          <w:u w:val="none"/>
          <w:lang w:val="en-US" w:eastAsia="zh-CN"/>
        </w:rPr>
        <w:t>岗位控制及使用报备制度。</w:t>
      </w:r>
      <w:r>
        <w:rPr>
          <w:rFonts w:hint="eastAsia" w:ascii="仿宋_GB2312" w:hAnsi="仿宋_GB2312" w:eastAsia="仿宋_GB2312" w:cs="仿宋_GB2312"/>
          <w:b w:val="0"/>
          <w:bCs w:val="0"/>
          <w:color w:val="auto"/>
          <w:sz w:val="32"/>
          <w:szCs w:val="32"/>
          <w:u w:val="none"/>
          <w:lang w:eastAsia="zh-CN"/>
        </w:rPr>
        <w:t>一是将所有单位</w:t>
      </w:r>
      <w:r>
        <w:rPr>
          <w:rFonts w:hint="eastAsia" w:ascii="Times New Roman" w:hAnsi="Times New Roman" w:eastAsia="仿宋_GB2312" w:cs="仿宋_GB2312"/>
          <w:color w:val="auto"/>
          <w:sz w:val="32"/>
          <w:szCs w:val="32"/>
          <w:u w:val="none"/>
          <w:lang w:eastAsia="zh-CN"/>
        </w:rPr>
        <w:t>提供的岗位数不</w:t>
      </w:r>
      <w:r>
        <w:rPr>
          <w:rFonts w:hint="eastAsia" w:ascii="Times New Roman" w:hAnsi="Times New Roman" w:eastAsia="仿宋_GB2312" w:cs="仿宋_GB2312"/>
          <w:color w:val="auto"/>
          <w:sz w:val="32"/>
          <w:szCs w:val="32"/>
          <w:u w:val="none"/>
          <w:lang w:eastAsia="zh"/>
        </w:rPr>
        <w:t>得超过本单位实际聘用人数的</w:t>
      </w:r>
      <w:r>
        <w:rPr>
          <w:rFonts w:hint="eastAsia" w:ascii="Times New Roman" w:hAnsi="Times New Roman" w:eastAsia="仿宋_GB2312" w:cs="仿宋_GB2312"/>
          <w:color w:val="auto"/>
          <w:sz w:val="32"/>
          <w:szCs w:val="32"/>
          <w:u w:val="none"/>
          <w:lang w:val="en-US" w:eastAsia="zh-CN"/>
        </w:rPr>
        <w:t>30%</w:t>
      </w:r>
      <w:r>
        <w:rPr>
          <w:rFonts w:hint="eastAsia" w:ascii="Times New Roman" w:hAnsi="Times New Roman" w:cs="仿宋_GB2312"/>
          <w:color w:val="auto"/>
          <w:sz w:val="32"/>
          <w:szCs w:val="32"/>
          <w:u w:val="none"/>
          <w:lang w:val="en-US" w:eastAsia="zh-CN"/>
        </w:rPr>
        <w:t>调整为只对企业和经营性单位有要求。二是各级人务资源社会保障部门自行调控本级岗位总量。三是见习岗位先报备后使用。</w:t>
      </w:r>
    </w:p>
    <w:p>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right="0" w:rightChars="0" w:firstLine="642" w:firstLineChars="200"/>
        <w:jc w:val="both"/>
        <w:textAlignment w:val="auto"/>
        <w:rPr>
          <w:rFonts w:hint="eastAsia" w:ascii="Times New Roman" w:hAnsi="Times New Roman" w:cs="仿宋_GB2312"/>
          <w:color w:val="auto"/>
          <w:sz w:val="32"/>
          <w:szCs w:val="32"/>
          <w:highlight w:val="none"/>
          <w:u w:val="none"/>
          <w:lang w:val="en-US" w:eastAsia="zh-CN"/>
        </w:rPr>
      </w:pPr>
      <w:r>
        <w:rPr>
          <w:rFonts w:hint="eastAsia" w:ascii="楷体_GB2312" w:hAnsi="楷体_GB2312" w:eastAsia="楷体_GB2312" w:cs="楷体_GB2312"/>
          <w:b/>
          <w:bCs/>
          <w:u w:val="none"/>
          <w:lang w:val="en-US" w:eastAsia="zh-CN"/>
        </w:rPr>
        <w:t>（四）提高见习质量。</w:t>
      </w:r>
      <w:r>
        <w:rPr>
          <w:rFonts w:hint="eastAsia" w:ascii="Times New Roman" w:hAnsi="Times New Roman" w:eastAsia="黑体" w:cs="黑体"/>
          <w:b w:val="0"/>
          <w:bCs w:val="0"/>
          <w:color w:val="auto"/>
          <w:sz w:val="32"/>
          <w:szCs w:val="32"/>
          <w:u w:val="none"/>
          <w:lang w:eastAsia="zh-CN"/>
        </w:rPr>
        <w:t>将</w:t>
      </w:r>
      <w:r>
        <w:rPr>
          <w:rFonts w:hint="eastAsia" w:ascii="Times New Roman" w:hAnsi="Times New Roman" w:eastAsia="仿宋_GB2312" w:cs="仿宋_GB2312"/>
          <w:color w:val="auto"/>
          <w:sz w:val="32"/>
          <w:szCs w:val="32"/>
          <w:u w:val="none"/>
          <w:lang w:val="en-US" w:eastAsia="zh-CN"/>
        </w:rPr>
        <w:t>就业见习基地对见习期满未毕业的应届毕业生在其毕业后30天以内吸纳其为本单位职工的可以视同为留用</w:t>
      </w:r>
      <w:r>
        <w:rPr>
          <w:rFonts w:hint="eastAsia" w:ascii="Times New Roman" w:hAnsi="Times New Roman" w:cs="仿宋_GB2312"/>
          <w:color w:val="auto"/>
          <w:sz w:val="32"/>
          <w:szCs w:val="32"/>
          <w:u w:val="none"/>
          <w:lang w:val="en-US" w:eastAsia="zh-CN"/>
        </w:rPr>
        <w:t>，调整为</w:t>
      </w:r>
      <w:r>
        <w:rPr>
          <w:rFonts w:hint="eastAsia" w:ascii="Times New Roman" w:hAnsi="Times New Roman" w:eastAsia="仿宋_GB2312" w:cs="仿宋_GB2312"/>
          <w:color w:val="auto"/>
          <w:sz w:val="32"/>
          <w:szCs w:val="32"/>
          <w:highlight w:val="none"/>
          <w:u w:val="none"/>
          <w:lang w:val="en-US" w:eastAsia="zh-CN"/>
        </w:rPr>
        <w:t>见习期满1个月内签订1年以上劳动合同并依法缴纳社会保险费的</w:t>
      </w:r>
      <w:r>
        <w:rPr>
          <w:rFonts w:hint="eastAsia" w:ascii="Times New Roman" w:hAnsi="Times New Roman" w:cs="仿宋_GB2312"/>
          <w:color w:val="auto"/>
          <w:sz w:val="32"/>
          <w:szCs w:val="32"/>
          <w:highlight w:val="none"/>
          <w:u w:val="none"/>
          <w:lang w:val="en-US" w:eastAsia="zh-CN"/>
        </w:rPr>
        <w:t>视同留用。明确合同作为留用的依据，并确保毕业生见习期与劳动合同的有利对接。鼓励事业单位、社区（行政村）留用见习人员</w:t>
      </w:r>
    </w:p>
    <w:p>
      <w:pPr>
        <w:keepNext w:val="0"/>
        <w:keepLines w:val="0"/>
        <w:pageBreakBefore w:val="0"/>
        <w:widowControl/>
        <w:kinsoku/>
        <w:wordWrap/>
        <w:overflowPunct/>
        <w:topLinePunct w:val="0"/>
        <w:autoSpaceDE/>
        <w:autoSpaceDN/>
        <w:bidi w:val="0"/>
        <w:adjustRightInd/>
        <w:snapToGrid/>
        <w:spacing w:line="520" w:lineRule="exact"/>
        <w:ind w:firstLine="642" w:firstLineChars="200"/>
        <w:jc w:val="both"/>
        <w:textAlignment w:val="auto"/>
        <w:rPr>
          <w:rFonts w:hint="eastAsia" w:ascii="Times New Roman" w:hAnsi="Times New Roman" w:eastAsia="黑体" w:cs="黑体"/>
          <w:b w:val="0"/>
          <w:bCs w:val="0"/>
          <w:color w:val="auto"/>
          <w:sz w:val="32"/>
          <w:szCs w:val="32"/>
          <w:highlight w:val="none"/>
          <w:u w:val="none"/>
          <w:lang w:val="en-US" w:eastAsia="zh-CN"/>
        </w:rPr>
      </w:pPr>
      <w:r>
        <w:rPr>
          <w:rFonts w:hint="eastAsia" w:ascii="Times New Roman" w:hAnsi="Times New Roman" w:eastAsia="楷体_GB2312" w:cs="仿宋_GB2312"/>
          <w:b/>
          <w:bCs/>
          <w:color w:val="auto"/>
          <w:sz w:val="32"/>
          <w:szCs w:val="32"/>
          <w:highlight w:val="none"/>
          <w:u w:val="none"/>
          <w:lang w:val="en-US" w:eastAsia="zh-CN"/>
        </w:rPr>
        <w:t>（五）</w:t>
      </w:r>
      <w:r>
        <w:rPr>
          <w:rFonts w:hint="eastAsia" w:ascii="楷体_GB2312" w:hAnsi="楷体_GB2312" w:eastAsia="楷体_GB2312" w:cs="楷体_GB2312"/>
          <w:b/>
          <w:bCs/>
          <w:u w:val="none"/>
          <w:lang w:val="en-US" w:eastAsia="zh-CN"/>
        </w:rPr>
        <w:t>全面从严管理，加强监管。</w:t>
      </w:r>
      <w:r>
        <w:rPr>
          <w:rFonts w:hint="eastAsia" w:ascii="Times New Roman" w:hAnsi="Times New Roman" w:eastAsia="仿宋_GB2312" w:cs="黑体"/>
          <w:b w:val="0"/>
          <w:bCs w:val="0"/>
          <w:color w:val="auto"/>
          <w:sz w:val="32"/>
          <w:szCs w:val="32"/>
          <w:highlight w:val="none"/>
          <w:u w:val="none"/>
          <w:lang w:val="en-US" w:eastAsia="zh-CN"/>
        </w:rPr>
        <w:t>一是对社区（行政村）的留用率不作要求，二是</w:t>
      </w:r>
      <w:r>
        <w:rPr>
          <w:rFonts w:hint="eastAsia" w:ascii="Times New Roman" w:hAnsi="Times New Roman" w:eastAsia="仿宋_GB2312" w:cs="仿宋_GB2312"/>
          <w:color w:val="auto"/>
          <w:sz w:val="32"/>
          <w:szCs w:val="32"/>
          <w:highlight w:val="none"/>
          <w:u w:val="none"/>
        </w:rPr>
        <w:t>对存在骗取、套取见习补贴等违法违规行为的见习基地</w:t>
      </w:r>
      <w:r>
        <w:rPr>
          <w:rFonts w:hint="eastAsia" w:ascii="Times New Roman" w:hAnsi="Times New Roman"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其申报单位和负责人不得再申请享受其他就业补助资金支出的各项就业创业补贴政策</w:t>
      </w:r>
      <w:r>
        <w:rPr>
          <w:rFonts w:hint="eastAsia" w:ascii="Times New Roman" w:hAnsi="Times New Roman" w:eastAsia="仿宋_GB2312" w:cs="仿宋_GB2312"/>
          <w:color w:val="auto"/>
          <w:sz w:val="32"/>
          <w:szCs w:val="32"/>
          <w:highlight w:val="none"/>
          <w:u w:val="none"/>
          <w:lang w:eastAsia="zh-CN"/>
        </w:rPr>
        <w:t>。</w:t>
      </w:r>
    </w:p>
    <w:sectPr>
      <w:footerReference r:id="rId3" w:type="default"/>
      <w:pgSz w:w="11906" w:h="16838"/>
      <w:pgMar w:top="2098" w:right="1474" w:bottom="1984" w:left="1587" w:header="851" w:footer="1417" w:gutter="0"/>
      <w:pgNumType w:fmt="numberInDash"/>
      <w:cols w:space="0" w:num="1"/>
      <w:rtlGutter w:val="0"/>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DhkMDQ0MzY0ZTg5OWU4MGYyOGE5MTE2NjhlMTMifQ=="/>
  </w:docVars>
  <w:rsids>
    <w:rsidRoot w:val="1DA4194A"/>
    <w:rsid w:val="046E708E"/>
    <w:rsid w:val="07FC5F08"/>
    <w:rsid w:val="167D50CB"/>
    <w:rsid w:val="1DA4194A"/>
    <w:rsid w:val="222401B3"/>
    <w:rsid w:val="2D2D983A"/>
    <w:rsid w:val="47FFEB8A"/>
    <w:rsid w:val="52AC1B15"/>
    <w:rsid w:val="62DB19FE"/>
    <w:rsid w:val="65A72AE4"/>
    <w:rsid w:val="68FD787C"/>
    <w:rsid w:val="757E42D5"/>
    <w:rsid w:val="75E39D54"/>
    <w:rsid w:val="78A057B5"/>
    <w:rsid w:val="7A6D8267"/>
    <w:rsid w:val="7ADA5486"/>
    <w:rsid w:val="7CF7A7DA"/>
    <w:rsid w:val="7FFB9449"/>
    <w:rsid w:val="9535B45A"/>
    <w:rsid w:val="CFC14884"/>
    <w:rsid w:val="D67B140E"/>
    <w:rsid w:val="DABF3E6D"/>
    <w:rsid w:val="EEFF5C0A"/>
    <w:rsid w:val="F5ADE15F"/>
    <w:rsid w:val="FEE9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2771</Words>
  <Characters>2914</Characters>
  <Lines>0</Lines>
  <Paragraphs>0</Paragraphs>
  <TotalTime>4</TotalTime>
  <ScaleCrop>false</ScaleCrop>
  <LinksUpToDate>false</LinksUpToDate>
  <CharactersWithSpaces>2922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2022-04-24T17:10:00Z</dcterms:created>
  <dc:creator>15278187818</dc:creator>
  <cp:lastModifiedBy>唐娟红</cp:lastModifiedBy>
  <cp:lastPrinted>2023-03-28T06:52:00Z</cp:lastPrinted>
  <dcterms:modified xsi:type="dcterms:W3CDTF">2023-03-30T17:43:21Z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F544CA3B6DC54EB4BC675A205925213C</vt:lpwstr>
  </property>
</Properties>
</file>