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2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highlight w:val="none"/>
          <w:lang w:val="en-US" w:eastAsia="zh-CN" w:bidi="ar-SA"/>
        </w:rPr>
        <w:t>柳州市智慧人才服务平台高层次人才子女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highlight w:val="none"/>
          <w:lang w:val="en-US" w:eastAsia="zh-CN" w:bidi="ar-SA"/>
        </w:rPr>
        <w:t>入学（园）申请操作手册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A1A1A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A1A1A"/>
          <w:sz w:val="32"/>
          <w:szCs w:val="32"/>
        </w:rPr>
        <w:t>符合条件的高层次人才，使用手机登录“龙城市民云”APP，进入“柳州市智慧人才服务平台”，选择进入“高层次人才子女</w:t>
      </w:r>
      <w:r>
        <w:rPr>
          <w:rFonts w:hint="eastAsia" w:ascii="仿宋_GB2312" w:hAnsi="仿宋_GB2312" w:eastAsia="仿宋_GB2312" w:cs="仿宋_GB2312"/>
          <w:b w:val="0"/>
          <w:bCs w:val="0"/>
          <w:color w:val="1A1A1A"/>
          <w:sz w:val="32"/>
          <w:szCs w:val="32"/>
          <w:lang w:eastAsia="zh-CN"/>
        </w:rPr>
        <w:t>入学（园）申请</w:t>
      </w:r>
      <w:r>
        <w:rPr>
          <w:rFonts w:hint="eastAsia" w:ascii="仿宋_GB2312" w:hAnsi="仿宋_GB2312" w:eastAsia="仿宋_GB2312" w:cs="仿宋_GB2312"/>
          <w:b w:val="0"/>
          <w:bCs w:val="0"/>
          <w:color w:val="1A1A1A"/>
          <w:sz w:val="32"/>
          <w:szCs w:val="32"/>
        </w:rPr>
        <w:t>”模块，按照要求提交申请材料。操作步骤</w:t>
      </w:r>
      <w:r>
        <w:rPr>
          <w:rFonts w:hint="eastAsia" w:ascii="仿宋_GB2312" w:hAnsi="仿宋_GB2312" w:eastAsia="仿宋_GB2312" w:cs="仿宋_GB2312"/>
          <w:b w:val="0"/>
          <w:bCs w:val="0"/>
          <w:color w:val="1A1A1A"/>
          <w:sz w:val="32"/>
          <w:szCs w:val="32"/>
          <w:lang w:eastAsia="zh-CN"/>
        </w:rPr>
        <w:t>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进入柳州市智慧人才服务平台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  <w:t>方式一：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</w:rPr>
        <w:t>“龙城市民云”APP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  <w:t>进入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注册并登录龙城市民云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。（“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龙城市民云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APP下载地址：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</w:rPr>
        <w:instrText xml:space="preserve"> HYPERLINK "http://lcsmy.yun.liuzhou.gov.cn/" </w:instrTex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http://lcsmy.yun.liuzhou.gov.cn/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或手机应用市场搜索“龙城市民云”下载进行安装。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1A1A1A"/>
          <w:sz w:val="32"/>
          <w:szCs w:val="32"/>
        </w:rPr>
        <w:t>龙城市民云”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APP，点</w:t>
      </w:r>
      <w:r>
        <w:rPr>
          <w:rFonts w:hint="eastAsia" w:ascii="Times New Roman" w:hAnsi="Times New Roman" w:eastAsia="仿宋_GB2312" w:cs="仿宋"/>
          <w:color w:val="333333"/>
          <w:sz w:val="32"/>
          <w:szCs w:val="32"/>
        </w:rPr>
        <w:t>击</w:t>
      </w:r>
      <w:r>
        <w:rPr>
          <w:rFonts w:hint="eastAsia" w:ascii="Times New Roman" w:hAnsi="Times New Roman" w:eastAsia="仿宋_GB2312" w:cs="仿宋"/>
          <w:color w:val="333333"/>
          <w:sz w:val="32"/>
          <w:szCs w:val="32"/>
          <w:lang w:eastAsia="zh-CN"/>
        </w:rPr>
        <w:t>首页</w:t>
      </w:r>
      <w:r>
        <w:rPr>
          <w:rFonts w:hint="eastAsia" w:ascii="Times New Roman" w:hAnsi="Times New Roman" w:eastAsia="仿宋_GB2312" w:cs="仿宋"/>
          <w:color w:val="333333"/>
          <w:sz w:val="32"/>
          <w:szCs w:val="32"/>
        </w:rPr>
        <w:t>“智慧人才”进入</w:t>
      </w:r>
      <w:bookmarkStart w:id="0" w:name="_GoBack"/>
      <w:bookmarkEnd w:id="0"/>
      <w:r>
        <w:rPr>
          <w:rFonts w:hint="eastAsia" w:ascii="Times New Roman" w:hAnsi="Times New Roman" w:eastAsia="仿宋_GB2312" w:cs="仿宋"/>
          <w:color w:val="333333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"/>
          <w:color w:val="333333"/>
          <w:sz w:val="32"/>
          <w:szCs w:val="32"/>
        </w:rPr>
        <w:t>如图所示：</w:t>
      </w:r>
    </w:p>
    <w:p>
      <w:pPr>
        <w:pStyle w:val="5"/>
        <w:spacing w:before="60" w:beforeAutospacing="0" w:after="60" w:afterAutospacing="0" w:line="312" w:lineRule="auto"/>
        <w:jc w:val="center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drawing>
          <wp:inline distT="0" distB="0" distL="114300" distR="114300">
            <wp:extent cx="1461770" cy="2879725"/>
            <wp:effectExtent l="0" t="0" r="5080" b="15875"/>
            <wp:docPr id="4" name="图片 4" descr="72804a1edd0f7dd394081f913c53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2804a1edd0f7dd394081f913c539a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  <w:lang w:eastAsia="zh-CN"/>
        </w:rPr>
        <w:drawing>
          <wp:inline distT="0" distB="0" distL="114300" distR="114300">
            <wp:extent cx="1463675" cy="2879725"/>
            <wp:effectExtent l="0" t="0" r="3175" b="15875"/>
            <wp:docPr id="1" name="图片 1" descr="393ddce9bdd6834a213fb748bc8e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3ddce9bdd6834a213fb748bc8e28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</w:rPr>
        <w:t>方式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  <w:t>扫码进入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龙城市民云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APP扫描下方二维码，进入柳州市智慧人才服务平台。</w:t>
      </w:r>
    </w:p>
    <w:p>
      <w:pPr>
        <w:pStyle w:val="5"/>
        <w:spacing w:before="60" w:beforeAutospacing="0" w:after="60" w:afterAutospacing="0" w:line="312" w:lineRule="auto"/>
        <w:jc w:val="center"/>
        <w:rPr>
          <w:rFonts w:ascii="Times New Roman" w:hAnsi="Times New Roman" w:eastAsia="Helvetica" w:cs="Helvetica"/>
          <w:color w:val="333333"/>
          <w:sz w:val="22"/>
          <w:szCs w:val="22"/>
        </w:rPr>
      </w:pPr>
      <w:r>
        <w:rPr>
          <w:rFonts w:ascii="Times New Roman" w:hAnsi="Times New Roman"/>
        </w:rPr>
        <w:drawing>
          <wp:inline distT="0" distB="0" distL="0" distR="0">
            <wp:extent cx="1911985" cy="1817370"/>
            <wp:effectExtent l="0" t="0" r="12065" b="11430"/>
            <wp:docPr id="3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7" t="5273" r="5907" b="6117"/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二、进入“高层次人才子女入学（园）申请”模块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1A1A1A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进入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" w:cs="仿宋"/>
          <w:sz w:val="32"/>
          <w:szCs w:val="32"/>
        </w:rPr>
        <w:t>柳州市智慧人才服务平台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" w:cs="仿宋"/>
          <w:sz w:val="32"/>
          <w:szCs w:val="32"/>
        </w:rPr>
        <w:t>首页后，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在“人才服务”栏内</w:t>
      </w:r>
      <w:r>
        <w:rPr>
          <w:rFonts w:hint="eastAsia" w:ascii="Times New Roman" w:hAnsi="Times New Roman" w:eastAsia="仿宋" w:cs="仿宋"/>
          <w:sz w:val="32"/>
          <w:szCs w:val="32"/>
        </w:rPr>
        <w:t>点击“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高层次人才子女入学（园）申请</w:t>
      </w:r>
      <w:r>
        <w:rPr>
          <w:rFonts w:hint="eastAsia" w:ascii="Times New Roman" w:hAnsi="Times New Roman" w:eastAsia="仿宋" w:cs="仿宋"/>
          <w:sz w:val="32"/>
          <w:szCs w:val="32"/>
        </w:rPr>
        <w:t>”，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进入</w:t>
      </w:r>
      <w:r>
        <w:rPr>
          <w:rFonts w:hint="eastAsia" w:ascii="Times New Roman" w:hAnsi="Times New Roman" w:eastAsia="仿宋" w:cs="仿宋"/>
          <w:sz w:val="32"/>
          <w:szCs w:val="32"/>
        </w:rPr>
        <w:t>“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高层次人才子女入学（园）申请</w:t>
      </w:r>
      <w:r>
        <w:rPr>
          <w:rFonts w:hint="eastAsia" w:ascii="Times New Roman" w:hAnsi="Times New Roman" w:eastAsia="仿宋" w:cs="仿宋"/>
          <w:sz w:val="32"/>
          <w:szCs w:val="32"/>
        </w:rPr>
        <w:t>”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模块，</w:t>
      </w:r>
      <w:r>
        <w:rPr>
          <w:rFonts w:hint="eastAsia" w:ascii="仿宋_GB2312" w:hAnsi="仿宋_GB2312" w:eastAsia="仿宋_GB2312" w:cs="仿宋_GB2312"/>
          <w:b w:val="0"/>
          <w:bCs w:val="0"/>
          <w:color w:val="1A1A1A"/>
          <w:sz w:val="32"/>
          <w:szCs w:val="32"/>
        </w:rPr>
        <w:t>按照要求提交申请材料</w:t>
      </w:r>
      <w:r>
        <w:rPr>
          <w:rFonts w:hint="eastAsia" w:ascii="仿宋_GB2312" w:hAnsi="仿宋_GB2312" w:eastAsia="仿宋_GB2312" w:cs="仿宋_GB2312"/>
          <w:b w:val="0"/>
          <w:bCs w:val="0"/>
          <w:color w:val="1A1A1A"/>
          <w:sz w:val="32"/>
          <w:szCs w:val="32"/>
          <w:lang w:eastAsia="zh-CN"/>
        </w:rPr>
        <w:t>。如图所示：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right="0" w:right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1A1A1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A1A1A"/>
          <w:sz w:val="32"/>
          <w:szCs w:val="32"/>
          <w:lang w:eastAsia="zh-CN"/>
        </w:rPr>
        <w:drawing>
          <wp:inline distT="0" distB="0" distL="114300" distR="114300">
            <wp:extent cx="1464945" cy="2879725"/>
            <wp:effectExtent l="0" t="0" r="1905" b="15875"/>
            <wp:docPr id="6" name="图片 6" descr="187abaf9dc109317646bb0ff3081a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87abaf9dc109317646bb0ff3081a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1A1A1A"/>
          <w:sz w:val="32"/>
          <w:szCs w:val="32"/>
          <w:lang w:eastAsia="zh-CN"/>
        </w:rPr>
        <w:drawing>
          <wp:inline distT="0" distB="0" distL="114300" distR="114300">
            <wp:extent cx="1402715" cy="2879725"/>
            <wp:effectExtent l="0" t="0" r="6985" b="15875"/>
            <wp:docPr id="13" name="图片 13" descr="4.申请提交成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.申请提交成功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1A1A1A"/>
          <w:sz w:val="32"/>
          <w:szCs w:val="32"/>
          <w:highlight w:val="yellow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1417" w:footer="1531" w:gutter="0"/>
      <w:pgNumType w:fmt="numberInDash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NTE2ODNkNTM0ZWZlNTQwYzI4ZGY2M2Q4Y2FjOTgifQ=="/>
  </w:docVars>
  <w:rsids>
    <w:rsidRoot w:val="35EB70C4"/>
    <w:rsid w:val="025A018C"/>
    <w:rsid w:val="03E57D18"/>
    <w:rsid w:val="06C630E1"/>
    <w:rsid w:val="06F67BC2"/>
    <w:rsid w:val="08B5072B"/>
    <w:rsid w:val="08E232B7"/>
    <w:rsid w:val="098F452F"/>
    <w:rsid w:val="0A4878D3"/>
    <w:rsid w:val="0A9A7A80"/>
    <w:rsid w:val="0AB62631"/>
    <w:rsid w:val="0B8776AB"/>
    <w:rsid w:val="0D320CC5"/>
    <w:rsid w:val="0D537BBD"/>
    <w:rsid w:val="0DA67221"/>
    <w:rsid w:val="0F294DA2"/>
    <w:rsid w:val="0F4974E7"/>
    <w:rsid w:val="0F7D6A6F"/>
    <w:rsid w:val="14003A6E"/>
    <w:rsid w:val="143E29B6"/>
    <w:rsid w:val="1A230FCD"/>
    <w:rsid w:val="1AB43501"/>
    <w:rsid w:val="1B2B5257"/>
    <w:rsid w:val="1C4C27E3"/>
    <w:rsid w:val="1D623594"/>
    <w:rsid w:val="1E0A337A"/>
    <w:rsid w:val="1FE22634"/>
    <w:rsid w:val="21831B7C"/>
    <w:rsid w:val="21FE630F"/>
    <w:rsid w:val="2274719A"/>
    <w:rsid w:val="256E1570"/>
    <w:rsid w:val="27125B62"/>
    <w:rsid w:val="272A42DA"/>
    <w:rsid w:val="27D30DE0"/>
    <w:rsid w:val="285C0C10"/>
    <w:rsid w:val="28C05B82"/>
    <w:rsid w:val="29283073"/>
    <w:rsid w:val="2AB47B3E"/>
    <w:rsid w:val="2D027ADA"/>
    <w:rsid w:val="2DB2331D"/>
    <w:rsid w:val="2F511CE3"/>
    <w:rsid w:val="2F686A22"/>
    <w:rsid w:val="2F982D09"/>
    <w:rsid w:val="30CB5B1F"/>
    <w:rsid w:val="30CC165D"/>
    <w:rsid w:val="32B61735"/>
    <w:rsid w:val="35EB70C4"/>
    <w:rsid w:val="36A62F30"/>
    <w:rsid w:val="36ED0A2C"/>
    <w:rsid w:val="3A0706D2"/>
    <w:rsid w:val="3D7A65F3"/>
    <w:rsid w:val="4011098C"/>
    <w:rsid w:val="4029338E"/>
    <w:rsid w:val="40305C51"/>
    <w:rsid w:val="41593927"/>
    <w:rsid w:val="416B31BD"/>
    <w:rsid w:val="42706C85"/>
    <w:rsid w:val="44FB39A3"/>
    <w:rsid w:val="478F047D"/>
    <w:rsid w:val="4824443B"/>
    <w:rsid w:val="48B20DB0"/>
    <w:rsid w:val="4ADB58F1"/>
    <w:rsid w:val="4B443808"/>
    <w:rsid w:val="4D95783C"/>
    <w:rsid w:val="50015A27"/>
    <w:rsid w:val="51172E2A"/>
    <w:rsid w:val="515775A0"/>
    <w:rsid w:val="51584AC0"/>
    <w:rsid w:val="51CD14AA"/>
    <w:rsid w:val="528F78D8"/>
    <w:rsid w:val="538A0065"/>
    <w:rsid w:val="54FF01B1"/>
    <w:rsid w:val="564F4C27"/>
    <w:rsid w:val="56EB1DA8"/>
    <w:rsid w:val="5724303F"/>
    <w:rsid w:val="59C86B45"/>
    <w:rsid w:val="5A7D22AC"/>
    <w:rsid w:val="5B0708B2"/>
    <w:rsid w:val="5B6647B0"/>
    <w:rsid w:val="5DD85124"/>
    <w:rsid w:val="5DEA3049"/>
    <w:rsid w:val="5E453384"/>
    <w:rsid w:val="5ECA3D8D"/>
    <w:rsid w:val="60DA17E5"/>
    <w:rsid w:val="611D7B41"/>
    <w:rsid w:val="633723A1"/>
    <w:rsid w:val="63C23519"/>
    <w:rsid w:val="649D0C2F"/>
    <w:rsid w:val="66BE022D"/>
    <w:rsid w:val="66DA2858"/>
    <w:rsid w:val="67726F80"/>
    <w:rsid w:val="6B887D1A"/>
    <w:rsid w:val="6C2F4356"/>
    <w:rsid w:val="6E472C63"/>
    <w:rsid w:val="6EA709E5"/>
    <w:rsid w:val="6FF32588"/>
    <w:rsid w:val="70892F1D"/>
    <w:rsid w:val="73495C4C"/>
    <w:rsid w:val="73DE6DD7"/>
    <w:rsid w:val="747B30BA"/>
    <w:rsid w:val="748043BF"/>
    <w:rsid w:val="74EE74D5"/>
    <w:rsid w:val="76AF42B8"/>
    <w:rsid w:val="779E7D9B"/>
    <w:rsid w:val="7A380B29"/>
    <w:rsid w:val="7A3E5585"/>
    <w:rsid w:val="7A995265"/>
    <w:rsid w:val="7AA838AB"/>
    <w:rsid w:val="7B701483"/>
    <w:rsid w:val="7BEF52B7"/>
    <w:rsid w:val="7DE2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2023-05-30T03:39:00Z</dcterms:created>
  <dc:creator>WPS_1621099389</dc:creator>
  <cp:lastModifiedBy>yb</cp:lastModifiedBy>
  <dcterms:modified xsi:type="dcterms:W3CDTF">2025-05-06T02:46:17Z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ED6682A29D9E4C01AC0E9B5D4F16D0C0_11</vt:lpwstr>
  </property>
</Properties>
</file>